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E9" w:rsidRPr="009946CC" w:rsidRDefault="003C3AE9" w:rsidP="003C3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9946CC">
        <w:rPr>
          <w:b/>
          <w:sz w:val="32"/>
          <w:szCs w:val="32"/>
        </w:rPr>
        <w:t xml:space="preserve"> муниципального образования «</w:t>
      </w:r>
      <w:proofErr w:type="spellStart"/>
      <w:r w:rsidRPr="009946CC">
        <w:rPr>
          <w:b/>
          <w:sz w:val="32"/>
          <w:szCs w:val="32"/>
        </w:rPr>
        <w:t>Коношское</w:t>
      </w:r>
      <w:proofErr w:type="spellEnd"/>
      <w:r w:rsidRPr="009946CC">
        <w:rPr>
          <w:b/>
          <w:sz w:val="32"/>
          <w:szCs w:val="32"/>
        </w:rPr>
        <w:t>»</w:t>
      </w:r>
    </w:p>
    <w:p w:rsidR="003C3AE9" w:rsidRPr="009946CC" w:rsidRDefault="003C3AE9" w:rsidP="003C3AE9">
      <w:pPr>
        <w:jc w:val="center"/>
        <w:rPr>
          <w:b/>
          <w:sz w:val="32"/>
          <w:szCs w:val="32"/>
        </w:rPr>
      </w:pPr>
    </w:p>
    <w:p w:rsidR="003C3AE9" w:rsidRPr="009946CC" w:rsidRDefault="003C3AE9" w:rsidP="003C3AE9">
      <w:pPr>
        <w:jc w:val="center"/>
        <w:rPr>
          <w:b/>
          <w:sz w:val="32"/>
          <w:szCs w:val="32"/>
        </w:rPr>
      </w:pPr>
    </w:p>
    <w:p w:rsidR="003C3AE9" w:rsidRPr="009946CC" w:rsidRDefault="003C3AE9" w:rsidP="003C3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3AE9" w:rsidRDefault="003C3AE9" w:rsidP="003C3AE9">
      <w:pPr>
        <w:jc w:val="center"/>
        <w:rPr>
          <w:sz w:val="28"/>
          <w:szCs w:val="28"/>
        </w:rPr>
      </w:pPr>
    </w:p>
    <w:p w:rsidR="003C3AE9" w:rsidRPr="00A34B1A" w:rsidRDefault="003C3AE9" w:rsidP="003C3AE9">
      <w:pPr>
        <w:rPr>
          <w:sz w:val="28"/>
          <w:szCs w:val="28"/>
        </w:rPr>
      </w:pPr>
      <w:r>
        <w:t xml:space="preserve">          </w:t>
      </w:r>
      <w:r w:rsidRPr="00A34B1A">
        <w:rPr>
          <w:sz w:val="28"/>
          <w:szCs w:val="28"/>
        </w:rPr>
        <w:t xml:space="preserve">от </w:t>
      </w:r>
      <w:r>
        <w:rPr>
          <w:sz w:val="28"/>
          <w:szCs w:val="28"/>
        </w:rPr>
        <w:t>15 июня</w:t>
      </w:r>
      <w:r w:rsidRPr="00A34B1A">
        <w:rPr>
          <w:sz w:val="28"/>
          <w:szCs w:val="28"/>
        </w:rPr>
        <w:t xml:space="preserve"> 2020 г.                                                                                      №  </w:t>
      </w:r>
      <w:r>
        <w:rPr>
          <w:sz w:val="28"/>
          <w:szCs w:val="28"/>
        </w:rPr>
        <w:t>31</w:t>
      </w:r>
    </w:p>
    <w:p w:rsidR="003C3AE9" w:rsidRPr="00A34B1A" w:rsidRDefault="003C3AE9" w:rsidP="003C3AE9">
      <w:pPr>
        <w:rPr>
          <w:sz w:val="28"/>
          <w:szCs w:val="28"/>
        </w:rPr>
      </w:pPr>
      <w:r w:rsidRPr="00A34B1A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C3AE9" w:rsidRPr="00A34B1A" w:rsidRDefault="003C3AE9" w:rsidP="003C3AE9">
      <w:pPr>
        <w:rPr>
          <w:sz w:val="28"/>
          <w:szCs w:val="28"/>
        </w:rPr>
      </w:pPr>
    </w:p>
    <w:p w:rsidR="003C3AE9" w:rsidRPr="00A34B1A" w:rsidRDefault="003C3AE9" w:rsidP="003C3AE9">
      <w:pPr>
        <w:tabs>
          <w:tab w:val="left" w:pos="2925"/>
        </w:tabs>
        <w:rPr>
          <w:sz w:val="28"/>
          <w:szCs w:val="28"/>
        </w:rPr>
      </w:pPr>
      <w:r w:rsidRPr="00A34B1A">
        <w:rPr>
          <w:sz w:val="28"/>
          <w:szCs w:val="28"/>
        </w:rPr>
        <w:tab/>
        <w:t>п. Коноша Архангельской области</w:t>
      </w:r>
    </w:p>
    <w:p w:rsidR="003C3AE9" w:rsidRDefault="003C3AE9" w:rsidP="003C3AE9"/>
    <w:p w:rsidR="003C3AE9" w:rsidRDefault="003C3AE9" w:rsidP="003C3AE9">
      <w:pPr>
        <w:pStyle w:val="a3"/>
        <w:spacing w:before="8"/>
        <w:ind w:left="0"/>
        <w:jc w:val="left"/>
        <w:rPr>
          <w:sz w:val="18"/>
        </w:rPr>
      </w:pPr>
    </w:p>
    <w:p w:rsidR="003C3AE9" w:rsidRDefault="003C3AE9" w:rsidP="003C3AE9">
      <w:pPr>
        <w:pStyle w:val="a3"/>
        <w:spacing w:before="1"/>
        <w:ind w:right="4073"/>
      </w:pPr>
      <w:r>
        <w:t>Об утверждении положения о внутреннем финансовом контроле в администрации муниципального образования «</w:t>
      </w:r>
      <w:proofErr w:type="spellStart"/>
      <w:r>
        <w:t>Коношское</w:t>
      </w:r>
      <w:proofErr w:type="spellEnd"/>
      <w:r>
        <w:t>»</w:t>
      </w:r>
    </w:p>
    <w:p w:rsidR="003C3AE9" w:rsidRDefault="003C3AE9" w:rsidP="003C3AE9">
      <w:pPr>
        <w:pStyle w:val="a3"/>
        <w:spacing w:before="11"/>
        <w:ind w:left="0"/>
        <w:jc w:val="left"/>
        <w:rPr>
          <w:sz w:val="27"/>
        </w:rPr>
      </w:pPr>
    </w:p>
    <w:p w:rsidR="003C3AE9" w:rsidRDefault="003C3AE9" w:rsidP="003C3AE9">
      <w:pPr>
        <w:pStyle w:val="a3"/>
        <w:ind w:right="104" w:firstLine="707"/>
      </w:pPr>
      <w:r>
        <w:t>В соответствии с Федеральным законом № 199 от 26.07.2019 года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со статьей 160.2-1, главой 26 Бюджетного кодекса Российской Федерации, статьей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г. №131-ФЗ «Об общих принципах организации местного самоуправления в Российской Федерации», Уставом МО «</w:t>
      </w:r>
      <w:proofErr w:type="spellStart"/>
      <w:r>
        <w:t>Коношское</w:t>
      </w:r>
      <w:proofErr w:type="spellEnd"/>
      <w:r>
        <w:t>» ПОСТАНОВЛЯЕТ:</w:t>
      </w:r>
    </w:p>
    <w:p w:rsidR="003C3AE9" w:rsidRDefault="003C3AE9" w:rsidP="003C3AE9">
      <w:pPr>
        <w:pStyle w:val="a5"/>
        <w:numPr>
          <w:ilvl w:val="0"/>
          <w:numId w:val="12"/>
        </w:numPr>
        <w:tabs>
          <w:tab w:val="left" w:pos="1252"/>
        </w:tabs>
        <w:spacing w:before="1"/>
        <w:ind w:right="111" w:firstLine="707"/>
        <w:jc w:val="both"/>
        <w:rPr>
          <w:sz w:val="28"/>
        </w:rPr>
      </w:pPr>
      <w:r>
        <w:rPr>
          <w:sz w:val="28"/>
        </w:rPr>
        <w:t>Утвердить положение о внутреннем финансовом контроле в администрации муниципального образования «</w:t>
      </w:r>
      <w:proofErr w:type="spellStart"/>
      <w:r>
        <w:rPr>
          <w:sz w:val="28"/>
        </w:rPr>
        <w:t>Коношское</w:t>
      </w:r>
      <w:proofErr w:type="spellEnd"/>
      <w:r>
        <w:rPr>
          <w:sz w:val="28"/>
        </w:rPr>
        <w:t>», согласно 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№1.</w:t>
      </w:r>
    </w:p>
    <w:p w:rsidR="003C3AE9" w:rsidRDefault="003C3AE9" w:rsidP="003C3AE9">
      <w:pPr>
        <w:pStyle w:val="a3"/>
        <w:ind w:right="115"/>
      </w:pPr>
      <w:r>
        <w:t xml:space="preserve">          2.  Настоящее постановление подлежит опубликованию на официальном сайте администрации МО «</w:t>
      </w:r>
      <w:proofErr w:type="spellStart"/>
      <w:r>
        <w:t>Коношское</w:t>
      </w:r>
      <w:proofErr w:type="spellEnd"/>
      <w:r>
        <w:t>».</w:t>
      </w:r>
    </w:p>
    <w:p w:rsidR="003C3AE9" w:rsidRPr="00CE0ABD" w:rsidRDefault="003C3AE9" w:rsidP="003C3AE9">
      <w:pPr>
        <w:tabs>
          <w:tab w:val="left" w:pos="1220"/>
        </w:tabs>
        <w:ind w:left="142" w:right="110" w:hanging="482"/>
        <w:jc w:val="both"/>
        <w:rPr>
          <w:sz w:val="28"/>
        </w:rPr>
      </w:pPr>
      <w:r>
        <w:rPr>
          <w:sz w:val="28"/>
        </w:rPr>
        <w:t xml:space="preserve">                3. </w:t>
      </w:r>
      <w:r w:rsidRPr="00CE0ABD">
        <w:rPr>
          <w:sz w:val="28"/>
        </w:rPr>
        <w:t>Контроль за исполнением настоящего постановления оставляю за</w:t>
      </w:r>
      <w:r w:rsidRPr="00CE0ABD">
        <w:rPr>
          <w:spacing w:val="-1"/>
          <w:sz w:val="28"/>
        </w:rPr>
        <w:t xml:space="preserve"> </w:t>
      </w:r>
      <w:r w:rsidRPr="00CE0ABD">
        <w:rPr>
          <w:sz w:val="28"/>
        </w:rPr>
        <w:t>собой.</w:t>
      </w:r>
    </w:p>
    <w:p w:rsidR="003C3AE9" w:rsidRDefault="003C3AE9" w:rsidP="003C3AE9">
      <w:pPr>
        <w:pStyle w:val="a3"/>
        <w:ind w:left="0"/>
        <w:jc w:val="left"/>
        <w:rPr>
          <w:sz w:val="30"/>
        </w:rPr>
      </w:pPr>
    </w:p>
    <w:p w:rsidR="003C3AE9" w:rsidRDefault="003C3AE9" w:rsidP="003C3AE9">
      <w:pPr>
        <w:pStyle w:val="a3"/>
        <w:ind w:left="0"/>
        <w:jc w:val="left"/>
        <w:rPr>
          <w:sz w:val="30"/>
        </w:rPr>
      </w:pPr>
    </w:p>
    <w:p w:rsidR="003C3AE9" w:rsidRDefault="003C3AE9" w:rsidP="003C3AE9">
      <w:pPr>
        <w:pStyle w:val="a3"/>
        <w:spacing w:before="11"/>
        <w:ind w:left="0"/>
        <w:jc w:val="left"/>
        <w:rPr>
          <w:sz w:val="23"/>
        </w:rPr>
      </w:pPr>
    </w:p>
    <w:p w:rsidR="003C3AE9" w:rsidRDefault="003C3AE9" w:rsidP="003C3AE9">
      <w:pPr>
        <w:pStyle w:val="a3"/>
        <w:tabs>
          <w:tab w:val="left" w:pos="7814"/>
        </w:tabs>
        <w:jc w:val="left"/>
      </w:pPr>
      <w:r>
        <w:t xml:space="preserve">      Первый заместитель главы</w:t>
      </w:r>
    </w:p>
    <w:p w:rsidR="003C3AE9" w:rsidRDefault="003C3AE9" w:rsidP="003C3AE9">
      <w:pPr>
        <w:pStyle w:val="a3"/>
        <w:tabs>
          <w:tab w:val="left" w:pos="7814"/>
        </w:tabs>
        <w:jc w:val="left"/>
      </w:pPr>
    </w:p>
    <w:p w:rsidR="003C3AE9" w:rsidRDefault="003C3AE9" w:rsidP="003C3AE9">
      <w:pPr>
        <w:pStyle w:val="a3"/>
        <w:tabs>
          <w:tab w:val="left" w:pos="7814"/>
        </w:tabs>
        <w:jc w:val="left"/>
        <w:sectPr w:rsidR="003C3AE9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              МО «</w:t>
      </w:r>
      <w:proofErr w:type="spellStart"/>
      <w:proofErr w:type="gramStart"/>
      <w:r>
        <w:t>Коношское</w:t>
      </w:r>
      <w:proofErr w:type="spellEnd"/>
      <w:r>
        <w:t xml:space="preserve">»   </w:t>
      </w:r>
      <w:proofErr w:type="gramEnd"/>
      <w:r>
        <w:t xml:space="preserve">                                              </w:t>
      </w:r>
      <w:proofErr w:type="spellStart"/>
      <w:r>
        <w:t>А.Н.Денисов</w:t>
      </w:r>
      <w:proofErr w:type="spellEnd"/>
      <w:r>
        <w:t xml:space="preserve">          </w:t>
      </w:r>
    </w:p>
    <w:p w:rsidR="003C3AE9" w:rsidRPr="00D2174D" w:rsidRDefault="003C3AE9" w:rsidP="003C3AE9">
      <w:pPr>
        <w:tabs>
          <w:tab w:val="left" w:pos="1041"/>
        </w:tabs>
        <w:ind w:right="104"/>
        <w:rPr>
          <w:sz w:val="28"/>
        </w:rPr>
      </w:pPr>
    </w:p>
    <w:p w:rsidR="003C3AE9" w:rsidRDefault="003C3AE9">
      <w:pPr>
        <w:tabs>
          <w:tab w:val="left" w:pos="9436"/>
        </w:tabs>
        <w:spacing w:before="68"/>
        <w:ind w:left="5774" w:right="127"/>
        <w:rPr>
          <w:sz w:val="24"/>
        </w:rPr>
      </w:pPr>
      <w:bookmarkStart w:id="0" w:name="_GoBack"/>
      <w:bookmarkEnd w:id="0"/>
    </w:p>
    <w:p w:rsidR="00655C5D" w:rsidRDefault="00045917">
      <w:pPr>
        <w:tabs>
          <w:tab w:val="left" w:pos="9436"/>
        </w:tabs>
        <w:spacing w:before="68"/>
        <w:ind w:left="5774" w:right="127"/>
        <w:rPr>
          <w:sz w:val="24"/>
        </w:rPr>
      </w:pPr>
      <w:r>
        <w:rPr>
          <w:sz w:val="24"/>
        </w:rPr>
        <w:t>Приложение №1 к постановлению администрации МО «</w:t>
      </w:r>
      <w:proofErr w:type="spellStart"/>
      <w:r w:rsidR="0074712D">
        <w:rPr>
          <w:sz w:val="24"/>
        </w:rPr>
        <w:t>Коношское</w:t>
      </w:r>
      <w:proofErr w:type="spellEnd"/>
      <w:r>
        <w:rPr>
          <w:sz w:val="24"/>
        </w:rPr>
        <w:t>»</w:t>
      </w:r>
      <w:r>
        <w:rPr>
          <w:spacing w:val="52"/>
          <w:sz w:val="24"/>
        </w:rPr>
        <w:t xml:space="preserve"> </w:t>
      </w:r>
      <w:r w:rsidR="0074712D">
        <w:rPr>
          <w:spacing w:val="52"/>
          <w:sz w:val="24"/>
        </w:rPr>
        <w:t>№</w:t>
      </w:r>
      <w:r w:rsidR="009255FB">
        <w:rPr>
          <w:spacing w:val="52"/>
          <w:sz w:val="24"/>
        </w:rPr>
        <w:t>31</w:t>
      </w:r>
      <w:r w:rsidR="0074712D">
        <w:rPr>
          <w:sz w:val="24"/>
        </w:rPr>
        <w:t>от 15.06.2020г.</w:t>
      </w:r>
    </w:p>
    <w:p w:rsidR="00655C5D" w:rsidRDefault="00655C5D">
      <w:pPr>
        <w:pStyle w:val="a3"/>
        <w:spacing w:before="8"/>
        <w:ind w:left="0"/>
        <w:jc w:val="left"/>
        <w:rPr>
          <w:sz w:val="20"/>
        </w:rPr>
      </w:pPr>
    </w:p>
    <w:p w:rsidR="00655C5D" w:rsidRDefault="00045917">
      <w:pPr>
        <w:pStyle w:val="1"/>
        <w:spacing w:before="89" w:line="322" w:lineRule="exact"/>
        <w:ind w:right="247"/>
        <w:jc w:val="center"/>
      </w:pPr>
      <w:r>
        <w:t>ПОЛОЖЕНИЕ</w:t>
      </w:r>
    </w:p>
    <w:p w:rsidR="00655C5D" w:rsidRDefault="00045917">
      <w:pPr>
        <w:ind w:left="231" w:right="254"/>
        <w:jc w:val="center"/>
        <w:rPr>
          <w:b/>
          <w:sz w:val="28"/>
        </w:rPr>
      </w:pPr>
      <w:r>
        <w:rPr>
          <w:b/>
          <w:sz w:val="28"/>
        </w:rPr>
        <w:t>по осуществлению органом внутреннего муниципального финансового контроля полномочий по внутреннему муниципальному финансовому контролю</w:t>
      </w:r>
    </w:p>
    <w:p w:rsidR="00655C5D" w:rsidRDefault="00655C5D">
      <w:pPr>
        <w:pStyle w:val="a3"/>
        <w:spacing w:before="10"/>
        <w:ind w:left="0"/>
        <w:jc w:val="left"/>
        <w:rPr>
          <w:b/>
          <w:sz w:val="27"/>
        </w:rPr>
      </w:pPr>
    </w:p>
    <w:p w:rsidR="00655C5D" w:rsidRDefault="00045917">
      <w:pPr>
        <w:pStyle w:val="a5"/>
        <w:numPr>
          <w:ilvl w:val="1"/>
          <w:numId w:val="12"/>
        </w:numPr>
        <w:tabs>
          <w:tab w:val="left" w:pos="3729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655C5D" w:rsidRDefault="00045917">
      <w:pPr>
        <w:pStyle w:val="a5"/>
        <w:numPr>
          <w:ilvl w:val="1"/>
          <w:numId w:val="11"/>
        </w:numPr>
        <w:tabs>
          <w:tab w:val="left" w:pos="1343"/>
        </w:tabs>
        <w:ind w:right="103" w:firstLine="487"/>
        <w:jc w:val="both"/>
        <w:rPr>
          <w:sz w:val="28"/>
        </w:rPr>
      </w:pPr>
      <w:r>
        <w:rPr>
          <w:sz w:val="28"/>
        </w:rPr>
        <w:t>Настоящее Положение определяет правила осуществления внутреннего муниципального финансового контроля Комиссией по внутреннему муниципальному финансовому контролю в 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МО</w:t>
      </w:r>
    </w:p>
    <w:p w:rsidR="00655C5D" w:rsidRDefault="00045917">
      <w:pPr>
        <w:pStyle w:val="a3"/>
        <w:spacing w:line="321" w:lineRule="exact"/>
      </w:pPr>
      <w:r>
        <w:t>«</w:t>
      </w:r>
      <w:proofErr w:type="spellStart"/>
      <w:r w:rsidR="0074712D">
        <w:t>Коношское</w:t>
      </w:r>
      <w:proofErr w:type="spellEnd"/>
      <w:r>
        <w:t>» (далее – Комиссия).</w:t>
      </w:r>
    </w:p>
    <w:p w:rsidR="00655C5D" w:rsidRDefault="00045917">
      <w:pPr>
        <w:pStyle w:val="a5"/>
        <w:numPr>
          <w:ilvl w:val="1"/>
          <w:numId w:val="11"/>
        </w:numPr>
        <w:tabs>
          <w:tab w:val="left" w:pos="1098"/>
        </w:tabs>
        <w:ind w:right="108" w:firstLine="487"/>
        <w:jc w:val="both"/>
        <w:rPr>
          <w:sz w:val="28"/>
        </w:rPr>
      </w:pPr>
      <w:r>
        <w:rPr>
          <w:sz w:val="28"/>
        </w:rPr>
        <w:t>Осуществление внутреннего муниципального финансового контроля в сфере бюджетных правоотношений осуществляется 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соответствии:</w:t>
      </w:r>
    </w:p>
    <w:p w:rsidR="00655C5D" w:rsidRDefault="00045917">
      <w:pPr>
        <w:pStyle w:val="a5"/>
        <w:numPr>
          <w:ilvl w:val="0"/>
          <w:numId w:val="10"/>
        </w:numPr>
        <w:tabs>
          <w:tab w:val="left" w:pos="335"/>
        </w:tabs>
        <w:spacing w:line="321" w:lineRule="exact"/>
        <w:ind w:left="334"/>
        <w:rPr>
          <w:sz w:val="28"/>
        </w:rPr>
      </w:pPr>
      <w:r>
        <w:rPr>
          <w:sz w:val="28"/>
        </w:rPr>
        <w:t>с Главой 26 Бюджетного кодекса Российской Федерации (далее – БК</w:t>
      </w:r>
      <w:r>
        <w:rPr>
          <w:spacing w:val="-16"/>
          <w:sz w:val="28"/>
        </w:rPr>
        <w:t xml:space="preserve"> </w:t>
      </w:r>
      <w:r>
        <w:rPr>
          <w:sz w:val="28"/>
        </w:rPr>
        <w:t>РФ);</w:t>
      </w:r>
    </w:p>
    <w:p w:rsidR="00655C5D" w:rsidRDefault="00045917">
      <w:pPr>
        <w:pStyle w:val="a5"/>
        <w:numPr>
          <w:ilvl w:val="0"/>
          <w:numId w:val="10"/>
        </w:numPr>
        <w:tabs>
          <w:tab w:val="left" w:pos="642"/>
        </w:tabs>
        <w:spacing w:before="1"/>
        <w:ind w:right="111" w:firstLine="0"/>
        <w:rPr>
          <w:sz w:val="28"/>
        </w:rPr>
      </w:pPr>
      <w:r>
        <w:rPr>
          <w:sz w:val="28"/>
        </w:rPr>
        <w:t>с Кодексом Российской Федерации об административных правонарушениях;</w:t>
      </w:r>
    </w:p>
    <w:p w:rsidR="00655C5D" w:rsidRDefault="00045917">
      <w:pPr>
        <w:pStyle w:val="a5"/>
        <w:numPr>
          <w:ilvl w:val="0"/>
          <w:numId w:val="10"/>
        </w:numPr>
        <w:tabs>
          <w:tab w:val="left" w:pos="419"/>
        </w:tabs>
        <w:ind w:right="106" w:firstLine="0"/>
        <w:rPr>
          <w:sz w:val="28"/>
        </w:rPr>
      </w:pPr>
      <w:r>
        <w:rPr>
          <w:sz w:val="28"/>
        </w:rPr>
        <w:t>с иными нормативными правовыми актами Российской Федерации, администрации МО «</w:t>
      </w:r>
      <w:proofErr w:type="spellStart"/>
      <w:r w:rsidR="0074712D">
        <w:rPr>
          <w:sz w:val="28"/>
        </w:rPr>
        <w:t>Коношское</w:t>
      </w:r>
      <w:proofErr w:type="spellEnd"/>
      <w:r>
        <w:rPr>
          <w:sz w:val="28"/>
        </w:rPr>
        <w:t>», регулирующими правоотношения в сфере внутреннего муниципального финансового контроля.</w:t>
      </w:r>
    </w:p>
    <w:p w:rsidR="00655C5D" w:rsidRDefault="00045917">
      <w:pPr>
        <w:pStyle w:val="a5"/>
        <w:numPr>
          <w:ilvl w:val="1"/>
          <w:numId w:val="11"/>
        </w:numPr>
        <w:tabs>
          <w:tab w:val="left" w:pos="1297"/>
        </w:tabs>
        <w:ind w:right="106" w:firstLine="556"/>
        <w:jc w:val="both"/>
        <w:rPr>
          <w:sz w:val="28"/>
        </w:rPr>
      </w:pPr>
      <w:r>
        <w:rPr>
          <w:sz w:val="28"/>
        </w:rPr>
        <w:t>Деятельность по осуществлению внутреннего муниципального финансового контроля (далее – контрольная деятельность) основывается на стандартах (законности, системности, ответственности, конфиденциальности, гласности) и принципах (объективности, эффективности, независимости,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компетентности).</w:t>
      </w:r>
    </w:p>
    <w:p w:rsidR="00655C5D" w:rsidRDefault="00655C5D">
      <w:pPr>
        <w:pStyle w:val="a3"/>
        <w:spacing w:before="3"/>
        <w:ind w:left="0"/>
        <w:jc w:val="left"/>
      </w:pPr>
    </w:p>
    <w:p w:rsidR="00655C5D" w:rsidRDefault="0074712D">
      <w:pPr>
        <w:pStyle w:val="1"/>
        <w:numPr>
          <w:ilvl w:val="1"/>
          <w:numId w:val="12"/>
        </w:numPr>
        <w:tabs>
          <w:tab w:val="left" w:pos="822"/>
          <w:tab w:val="left" w:pos="2719"/>
          <w:tab w:val="left" w:pos="3674"/>
          <w:tab w:val="left" w:pos="4041"/>
          <w:tab w:val="left" w:pos="5818"/>
          <w:tab w:val="left" w:pos="7749"/>
          <w:tab w:val="left" w:pos="8435"/>
        </w:tabs>
        <w:spacing w:line="242" w:lineRule="auto"/>
        <w:ind w:left="821" w:right="109" w:hanging="360"/>
        <w:jc w:val="left"/>
      </w:pPr>
      <w:r>
        <w:t xml:space="preserve">Полномочия, </w:t>
      </w:r>
      <w:r>
        <w:tab/>
      </w:r>
      <w:r w:rsidR="00045917">
        <w:t>права</w:t>
      </w:r>
      <w:r w:rsidR="00045917">
        <w:tab/>
        <w:t>и</w:t>
      </w:r>
      <w:r w:rsidR="00045917">
        <w:tab/>
        <w:t>обязанности</w:t>
      </w:r>
      <w:r w:rsidR="00045917">
        <w:tab/>
        <w:t>должностных</w:t>
      </w:r>
      <w:r w:rsidR="00045917">
        <w:tab/>
        <w:t>лиц</w:t>
      </w:r>
      <w:r w:rsidR="00045917">
        <w:tab/>
      </w:r>
      <w:r w:rsidR="00045917">
        <w:rPr>
          <w:spacing w:val="-3"/>
        </w:rPr>
        <w:t xml:space="preserve">органов </w:t>
      </w:r>
      <w:r w:rsidR="00045917">
        <w:t>внутреннего муниципального финансового контроля</w:t>
      </w:r>
    </w:p>
    <w:p w:rsidR="00655C5D" w:rsidRDefault="00655C5D">
      <w:pPr>
        <w:pStyle w:val="a3"/>
        <w:spacing w:before="2"/>
        <w:ind w:left="0"/>
        <w:jc w:val="left"/>
        <w:rPr>
          <w:b/>
          <w:sz w:val="27"/>
        </w:rPr>
      </w:pPr>
    </w:p>
    <w:p w:rsidR="00655C5D" w:rsidRDefault="00045917">
      <w:pPr>
        <w:pStyle w:val="a5"/>
        <w:numPr>
          <w:ilvl w:val="1"/>
          <w:numId w:val="9"/>
        </w:numPr>
        <w:tabs>
          <w:tab w:val="left" w:pos="1271"/>
        </w:tabs>
        <w:ind w:right="113" w:firstLine="417"/>
        <w:jc w:val="both"/>
        <w:rPr>
          <w:sz w:val="28"/>
        </w:rPr>
      </w:pPr>
      <w:r>
        <w:rPr>
          <w:sz w:val="28"/>
        </w:rPr>
        <w:t>Орган внутреннего муниципального финансового контроля осуществляет:</w:t>
      </w:r>
    </w:p>
    <w:p w:rsidR="00655C5D" w:rsidRDefault="00045917">
      <w:pPr>
        <w:pStyle w:val="a3"/>
        <w:ind w:right="111"/>
      </w:pPr>
      <w:r>
        <w:t>а) полномочия по внутреннему муниципальному финансовому контролю по осуществлению внутреннего муниципального финансового контроля, к числу которых отнесены:</w:t>
      </w:r>
    </w:p>
    <w:p w:rsidR="00655C5D" w:rsidRDefault="00045917">
      <w:pPr>
        <w:pStyle w:val="a5"/>
        <w:numPr>
          <w:ilvl w:val="1"/>
          <w:numId w:val="10"/>
        </w:numPr>
        <w:tabs>
          <w:tab w:val="left" w:pos="738"/>
        </w:tabs>
        <w:ind w:right="106" w:firstLine="417"/>
        <w:rPr>
          <w:sz w:val="28"/>
        </w:rPr>
      </w:pPr>
      <w:r>
        <w:rPr>
          <w:sz w:val="28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>
        <w:rPr>
          <w:sz w:val="28"/>
        </w:rPr>
        <w:t>составлению</w:t>
      </w:r>
      <w:proofErr w:type="gramEnd"/>
      <w:r>
        <w:rPr>
          <w:sz w:val="28"/>
        </w:rPr>
        <w:t xml:space="preserve"> и представлению бухгалтерской (финансовой) отчетности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:rsidR="00655C5D" w:rsidRPr="00045917" w:rsidRDefault="00045917" w:rsidP="00045917">
      <w:pPr>
        <w:pStyle w:val="a5"/>
        <w:numPr>
          <w:ilvl w:val="1"/>
          <w:numId w:val="10"/>
        </w:numPr>
        <w:tabs>
          <w:tab w:val="left" w:pos="1060"/>
        </w:tabs>
        <w:ind w:right="104" w:firstLine="417"/>
        <w:rPr>
          <w:sz w:val="28"/>
        </w:rPr>
        <w:sectPr w:rsidR="00655C5D" w:rsidRPr="00045917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системы</w:t>
      </w:r>
    </w:p>
    <w:p w:rsidR="00655C5D" w:rsidRDefault="00045917" w:rsidP="00045917">
      <w:pPr>
        <w:pStyle w:val="a3"/>
        <w:spacing w:before="67"/>
        <w:ind w:left="0" w:right="110"/>
      </w:pPr>
      <w:r>
        <w:lastRenderedPageBreak/>
        <w:t>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655C5D" w:rsidRDefault="00045917">
      <w:pPr>
        <w:pStyle w:val="a5"/>
        <w:numPr>
          <w:ilvl w:val="1"/>
          <w:numId w:val="10"/>
        </w:numPr>
        <w:tabs>
          <w:tab w:val="left" w:pos="947"/>
        </w:tabs>
        <w:spacing w:before="2"/>
        <w:ind w:right="109" w:firstLine="417"/>
        <w:rPr>
          <w:sz w:val="28"/>
        </w:rPr>
      </w:pPr>
      <w:r>
        <w:rPr>
          <w:sz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655C5D" w:rsidRDefault="00045917">
      <w:pPr>
        <w:pStyle w:val="a5"/>
        <w:numPr>
          <w:ilvl w:val="0"/>
          <w:numId w:val="8"/>
        </w:numPr>
        <w:tabs>
          <w:tab w:val="left" w:pos="707"/>
        </w:tabs>
        <w:ind w:right="105" w:firstLine="347"/>
        <w:rPr>
          <w:sz w:val="28"/>
        </w:rPr>
      </w:pPr>
      <w:r>
        <w:rPr>
          <w:sz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</w:t>
      </w:r>
      <w:proofErr w:type="gramStart"/>
      <w:r>
        <w:rPr>
          <w:sz w:val="28"/>
        </w:rPr>
        <w:t>),  в</w:t>
      </w:r>
      <w:proofErr w:type="gramEnd"/>
      <w:r>
        <w:rPr>
          <w:sz w:val="28"/>
        </w:rPr>
        <w:t xml:space="preserve">  том  числе   отчетов о   реализации   муниципальных   программ, отчетов об исполнении муниципальных заданий, отчетов о достижении значений показателей результативности предоставления средств из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655C5D" w:rsidRDefault="00045917">
      <w:pPr>
        <w:pStyle w:val="a5"/>
        <w:numPr>
          <w:ilvl w:val="1"/>
          <w:numId w:val="9"/>
        </w:numPr>
        <w:tabs>
          <w:tab w:val="left" w:pos="1081"/>
        </w:tabs>
        <w:spacing w:before="1"/>
        <w:ind w:right="113" w:firstLine="347"/>
        <w:jc w:val="both"/>
        <w:rPr>
          <w:sz w:val="28"/>
        </w:rPr>
      </w:pPr>
      <w:r>
        <w:rPr>
          <w:sz w:val="28"/>
        </w:rPr>
        <w:t>Основными задачами внутреннего муниципального финансового 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655C5D" w:rsidRDefault="00045917">
      <w:pPr>
        <w:pStyle w:val="a5"/>
        <w:numPr>
          <w:ilvl w:val="0"/>
          <w:numId w:val="8"/>
        </w:numPr>
        <w:tabs>
          <w:tab w:val="left" w:pos="890"/>
        </w:tabs>
        <w:ind w:right="104" w:firstLine="347"/>
        <w:rPr>
          <w:sz w:val="28"/>
        </w:rPr>
      </w:pPr>
      <w:r>
        <w:rPr>
          <w:sz w:val="28"/>
        </w:rPr>
        <w:t>контроль за законностью, эффективностью и экономностью использования средств бюджета поселения, а также средств, получаемых бюджетом поселения из иных источников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52"/>
        </w:tabs>
        <w:spacing w:line="242" w:lineRule="auto"/>
        <w:ind w:right="111" w:firstLine="278"/>
        <w:rPr>
          <w:sz w:val="28"/>
        </w:rPr>
      </w:pPr>
      <w:r>
        <w:rPr>
          <w:sz w:val="28"/>
        </w:rPr>
        <w:t>контроль за соблюдением бюджетного законодательства Российской Федерации;</w:t>
      </w:r>
    </w:p>
    <w:p w:rsidR="00655C5D" w:rsidRDefault="00045917">
      <w:pPr>
        <w:pStyle w:val="a5"/>
        <w:numPr>
          <w:ilvl w:val="1"/>
          <w:numId w:val="9"/>
        </w:numPr>
        <w:tabs>
          <w:tab w:val="left" w:pos="1019"/>
        </w:tabs>
        <w:ind w:right="104" w:firstLine="347"/>
        <w:jc w:val="both"/>
        <w:rPr>
          <w:sz w:val="28"/>
        </w:rPr>
      </w:pPr>
      <w:r>
        <w:rPr>
          <w:sz w:val="28"/>
        </w:rPr>
        <w:t>При осуществлении полномочий по внутреннему муниципальному финансовому контролю органом внутреннего муниципального финансового контроля: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44"/>
        </w:tabs>
        <w:spacing w:line="321" w:lineRule="exact"/>
        <w:ind w:left="543" w:hanging="164"/>
        <w:rPr>
          <w:sz w:val="28"/>
        </w:rPr>
      </w:pPr>
      <w:r>
        <w:rPr>
          <w:sz w:val="28"/>
        </w:rPr>
        <w:t>проводятся проверки, ревизии и</w:t>
      </w:r>
      <w:r>
        <w:rPr>
          <w:spacing w:val="-20"/>
          <w:sz w:val="28"/>
        </w:rPr>
        <w:t xml:space="preserve"> </w:t>
      </w:r>
      <w:r>
        <w:rPr>
          <w:sz w:val="28"/>
        </w:rPr>
        <w:t>обследования;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44"/>
        </w:tabs>
        <w:ind w:left="543" w:hanging="164"/>
        <w:rPr>
          <w:sz w:val="28"/>
        </w:rPr>
      </w:pPr>
      <w:r>
        <w:rPr>
          <w:sz w:val="28"/>
        </w:rPr>
        <w:t>направляются объектам контроля</w:t>
      </w:r>
      <w:r>
        <w:rPr>
          <w:spacing w:val="59"/>
          <w:sz w:val="28"/>
        </w:rPr>
        <w:t xml:space="preserve"> </w:t>
      </w:r>
      <w:r>
        <w:rPr>
          <w:sz w:val="28"/>
        </w:rPr>
        <w:t>заключения;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950"/>
        </w:tabs>
        <w:ind w:right="111" w:firstLine="278"/>
        <w:rPr>
          <w:sz w:val="28"/>
        </w:rPr>
      </w:pPr>
      <w:r>
        <w:rPr>
          <w:sz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принуждения;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91"/>
        </w:tabs>
        <w:ind w:right="110" w:firstLine="278"/>
        <w:rPr>
          <w:sz w:val="28"/>
        </w:rPr>
      </w:pPr>
      <w:r>
        <w:rPr>
          <w:sz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64"/>
        </w:tabs>
        <w:spacing w:line="242" w:lineRule="auto"/>
        <w:ind w:right="112" w:firstLine="278"/>
        <w:rPr>
          <w:sz w:val="28"/>
        </w:rPr>
      </w:pPr>
      <w:r>
        <w:rPr>
          <w:sz w:val="28"/>
        </w:rPr>
        <w:t>назначается (организуется) проведение экспертиз, необходимых для проведения проверок, ревизий и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обследований;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885"/>
        </w:tabs>
        <w:ind w:right="107" w:firstLine="278"/>
        <w:rPr>
          <w:sz w:val="28"/>
        </w:rPr>
      </w:pPr>
      <w:r>
        <w:rPr>
          <w:sz w:val="28"/>
        </w:rPr>
        <w:t>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</w:t>
      </w:r>
      <w:r>
        <w:rPr>
          <w:spacing w:val="-12"/>
          <w:sz w:val="28"/>
        </w:rPr>
        <w:t xml:space="preserve"> </w:t>
      </w:r>
      <w:r>
        <w:rPr>
          <w:sz w:val="28"/>
        </w:rPr>
        <w:t>тайне.</w:t>
      </w:r>
    </w:p>
    <w:p w:rsidR="00655C5D" w:rsidRDefault="00655C5D">
      <w:pPr>
        <w:pStyle w:val="a3"/>
        <w:spacing w:before="5"/>
        <w:ind w:left="0"/>
        <w:jc w:val="left"/>
        <w:rPr>
          <w:sz w:val="27"/>
        </w:rPr>
      </w:pPr>
    </w:p>
    <w:p w:rsidR="00655C5D" w:rsidRDefault="00045917">
      <w:pPr>
        <w:pStyle w:val="1"/>
        <w:numPr>
          <w:ilvl w:val="1"/>
          <w:numId w:val="12"/>
        </w:numPr>
        <w:tabs>
          <w:tab w:val="left" w:pos="645"/>
        </w:tabs>
        <w:ind w:left="186" w:right="188" w:hanging="10"/>
        <w:jc w:val="left"/>
      </w:pPr>
      <w:r>
        <w:t>Объекты, предмет, виды внутреннего муниципального</w:t>
      </w:r>
      <w:r>
        <w:rPr>
          <w:spacing w:val="-26"/>
        </w:rPr>
        <w:t xml:space="preserve"> </w:t>
      </w:r>
      <w:r>
        <w:t>финансового контроля. Должностные лица (Комиссия) внутреннего</w:t>
      </w:r>
      <w:r>
        <w:rPr>
          <w:spacing w:val="-18"/>
        </w:rPr>
        <w:t xml:space="preserve"> </w:t>
      </w:r>
      <w:r>
        <w:t>муниципального</w:t>
      </w:r>
    </w:p>
    <w:p w:rsidR="00655C5D" w:rsidRDefault="00045917">
      <w:pPr>
        <w:spacing w:line="322" w:lineRule="exact"/>
        <w:ind w:left="1882"/>
        <w:rPr>
          <w:b/>
          <w:sz w:val="28"/>
        </w:rPr>
      </w:pPr>
      <w:r>
        <w:rPr>
          <w:b/>
          <w:sz w:val="28"/>
        </w:rPr>
        <w:t>финансового контроля (права и обязанности)</w:t>
      </w:r>
    </w:p>
    <w:p w:rsidR="00655C5D" w:rsidRDefault="00655C5D">
      <w:pPr>
        <w:spacing w:line="322" w:lineRule="exact"/>
        <w:rPr>
          <w:sz w:val="28"/>
        </w:rPr>
        <w:sectPr w:rsidR="00655C5D">
          <w:pgSz w:w="11910" w:h="16840"/>
          <w:pgMar w:top="1040" w:right="740" w:bottom="280" w:left="1600" w:header="720" w:footer="720" w:gutter="0"/>
          <w:cols w:space="720"/>
        </w:sectPr>
      </w:pPr>
    </w:p>
    <w:p w:rsidR="00655C5D" w:rsidRDefault="00045917">
      <w:pPr>
        <w:pStyle w:val="a5"/>
        <w:numPr>
          <w:ilvl w:val="1"/>
          <w:numId w:val="6"/>
        </w:numPr>
        <w:tabs>
          <w:tab w:val="left" w:pos="1158"/>
        </w:tabs>
        <w:spacing w:before="67" w:line="242" w:lineRule="auto"/>
        <w:ind w:right="110" w:firstLine="417"/>
        <w:jc w:val="both"/>
        <w:rPr>
          <w:sz w:val="28"/>
        </w:rPr>
      </w:pPr>
      <w:r>
        <w:rPr>
          <w:sz w:val="28"/>
        </w:rPr>
        <w:lastRenderedPageBreak/>
        <w:t>Объектами муниципального финансового контроля являются в соответствии со ст. 266.1 БК</w:t>
      </w:r>
      <w:r>
        <w:rPr>
          <w:spacing w:val="-1"/>
          <w:sz w:val="28"/>
        </w:rPr>
        <w:t xml:space="preserve"> </w:t>
      </w:r>
      <w:r>
        <w:rPr>
          <w:sz w:val="28"/>
        </w:rPr>
        <w:t>РФ: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64"/>
        </w:tabs>
        <w:ind w:right="109" w:firstLine="347"/>
        <w:rPr>
          <w:sz w:val="28"/>
        </w:rPr>
      </w:pPr>
      <w:r>
        <w:rPr>
          <w:sz w:val="28"/>
        </w:rPr>
        <w:t>главные распорядители (распорядители, получатели) средств бюджета,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26"/>
        </w:tabs>
        <w:ind w:right="107" w:firstLine="278"/>
        <w:rPr>
          <w:sz w:val="28"/>
        </w:rPr>
      </w:pPr>
      <w:r>
        <w:rPr>
          <w:sz w:val="28"/>
        </w:rPr>
        <w:t>финансовый орган, бюджету которого предоставлены межбюджетные субсидии, субвенции, иные межбюджетные трансферты, имеющие целевое назначение, бюджетные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кредиты.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822"/>
        </w:tabs>
        <w:ind w:right="108" w:firstLine="278"/>
        <w:rPr>
          <w:sz w:val="28"/>
        </w:rPr>
      </w:pPr>
      <w:r>
        <w:rPr>
          <w:sz w:val="28"/>
        </w:rPr>
        <w:t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Федеральным законом о контрактной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:rsidR="00655C5D" w:rsidRDefault="00045917">
      <w:pPr>
        <w:pStyle w:val="a5"/>
        <w:numPr>
          <w:ilvl w:val="2"/>
          <w:numId w:val="6"/>
        </w:numPr>
        <w:tabs>
          <w:tab w:val="left" w:pos="1275"/>
        </w:tabs>
        <w:ind w:right="103" w:firstLine="417"/>
        <w:jc w:val="both"/>
        <w:rPr>
          <w:sz w:val="28"/>
        </w:rPr>
      </w:pPr>
      <w:r>
        <w:rPr>
          <w:sz w:val="28"/>
        </w:rPr>
        <w:t>Муниципальный финансовый контроль за соблюдением целей, порядка и условий предоставления из бюджета МО «</w:t>
      </w:r>
      <w:proofErr w:type="spellStart"/>
      <w:r w:rsidR="0074712D">
        <w:rPr>
          <w:sz w:val="28"/>
        </w:rPr>
        <w:t>Коношское</w:t>
      </w:r>
      <w:proofErr w:type="spellEnd"/>
      <w:r>
        <w:rPr>
          <w:sz w:val="28"/>
        </w:rPr>
        <w:t>»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>), которых являются указанные межбюджетные трансферты, осуществляется органами муниципального финансового контроля, из бюджета которого предоставлены указанные межбюджетные трансферты, 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36"/>
        </w:tabs>
        <w:spacing w:line="321" w:lineRule="exact"/>
        <w:ind w:left="735" w:hanging="286"/>
        <w:rPr>
          <w:sz w:val="28"/>
        </w:rPr>
      </w:pPr>
      <w:r>
        <w:rPr>
          <w:sz w:val="28"/>
        </w:rPr>
        <w:t>главных администраторов (администраторов) средств бюджета</w:t>
      </w:r>
      <w:r>
        <w:rPr>
          <w:spacing w:val="37"/>
          <w:sz w:val="28"/>
        </w:rPr>
        <w:t xml:space="preserve"> </w:t>
      </w:r>
      <w:r>
        <w:rPr>
          <w:sz w:val="28"/>
        </w:rPr>
        <w:t>МО</w:t>
      </w:r>
    </w:p>
    <w:p w:rsidR="00655C5D" w:rsidRDefault="00045917">
      <w:pPr>
        <w:pStyle w:val="a3"/>
        <w:ind w:right="107"/>
      </w:pPr>
      <w:r>
        <w:t>«</w:t>
      </w:r>
      <w:proofErr w:type="spellStart"/>
      <w:r w:rsidR="0074712D">
        <w:t>Коношское</w:t>
      </w:r>
      <w:proofErr w:type="spellEnd"/>
      <w:r>
        <w:t>», предоставивших межбюджетные субсидии, субвенции, иные межбюджетные трансферты, имеющие целевое назначение, бюджетные</w:t>
      </w:r>
      <w:r>
        <w:rPr>
          <w:spacing w:val="-8"/>
        </w:rPr>
        <w:t xml:space="preserve"> </w:t>
      </w:r>
      <w:r>
        <w:t>кредиты;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12"/>
        </w:tabs>
        <w:ind w:right="103" w:firstLine="347"/>
        <w:rPr>
          <w:sz w:val="28"/>
        </w:rPr>
      </w:pPr>
      <w:r>
        <w:rPr>
          <w:sz w:val="28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3.1 настоящей статьи), которым предоставлены средства из 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1012"/>
        </w:tabs>
        <w:spacing w:line="322" w:lineRule="exact"/>
        <w:ind w:left="1011" w:hanging="493"/>
        <w:jc w:val="both"/>
        <w:rPr>
          <w:sz w:val="28"/>
        </w:rPr>
      </w:pPr>
      <w:r>
        <w:rPr>
          <w:sz w:val="28"/>
        </w:rPr>
        <w:t>Предметом контрольной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67"/>
        </w:tabs>
        <w:ind w:right="106" w:firstLine="417"/>
        <w:rPr>
          <w:sz w:val="28"/>
        </w:rPr>
      </w:pPr>
      <w:r>
        <w:rPr>
          <w:sz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96"/>
        </w:tabs>
        <w:ind w:right="111" w:firstLine="417"/>
        <w:rPr>
          <w:sz w:val="28"/>
        </w:rPr>
      </w:pPr>
      <w:r>
        <w:rPr>
          <w:sz w:val="28"/>
        </w:rPr>
        <w:t>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43"/>
        </w:tabs>
        <w:ind w:right="105" w:firstLine="417"/>
        <w:rPr>
          <w:sz w:val="28"/>
        </w:rPr>
      </w:pPr>
      <w:r>
        <w:rPr>
          <w:sz w:val="28"/>
        </w:rPr>
        <w:t>контроль за соблюдением законности при составлении и исполнении бюджета МО «</w:t>
      </w:r>
      <w:proofErr w:type="spellStart"/>
      <w:r w:rsidR="0074712D">
        <w:rPr>
          <w:sz w:val="28"/>
        </w:rPr>
        <w:t>Коношское</w:t>
      </w:r>
      <w:proofErr w:type="spellEnd"/>
      <w:r>
        <w:rPr>
          <w:sz w:val="28"/>
        </w:rPr>
        <w:t>» в отношении расходов, связанных с осуществлением закупок для обеспечения муниципальных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нужд,</w:t>
      </w:r>
    </w:p>
    <w:p w:rsidR="00655C5D" w:rsidRDefault="00655C5D">
      <w:pPr>
        <w:jc w:val="both"/>
        <w:rPr>
          <w:sz w:val="28"/>
        </w:rPr>
        <w:sectPr w:rsidR="00655C5D">
          <w:pgSz w:w="11910" w:h="16840"/>
          <w:pgMar w:top="1040" w:right="740" w:bottom="280" w:left="1600" w:header="720" w:footer="720" w:gutter="0"/>
          <w:cols w:space="720"/>
        </w:sectPr>
      </w:pPr>
    </w:p>
    <w:p w:rsidR="00655C5D" w:rsidRDefault="00045917">
      <w:pPr>
        <w:pStyle w:val="a3"/>
        <w:spacing w:before="67"/>
      </w:pPr>
      <w:r>
        <w:lastRenderedPageBreak/>
        <w:t>достоверности учета таких расходов и отчетности.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1045"/>
        </w:tabs>
        <w:spacing w:before="3"/>
        <w:ind w:right="110" w:firstLine="347"/>
        <w:jc w:val="both"/>
        <w:rPr>
          <w:sz w:val="28"/>
        </w:rPr>
      </w:pPr>
      <w:r>
        <w:rPr>
          <w:sz w:val="28"/>
        </w:rPr>
        <w:t>Контрольная деятельность осуществляется должностными лицами (составляющими Комиссию) органа внутреннего муниципального финансового контроля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14"/>
        </w:tabs>
        <w:spacing w:line="321" w:lineRule="exact"/>
        <w:ind w:left="613" w:hanging="164"/>
        <w:rPr>
          <w:sz w:val="28"/>
        </w:rPr>
      </w:pPr>
      <w:r>
        <w:rPr>
          <w:sz w:val="28"/>
        </w:rPr>
        <w:t>предварительного контроля;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14"/>
        </w:tabs>
        <w:spacing w:line="322" w:lineRule="exact"/>
        <w:ind w:left="613" w:hanging="164"/>
        <w:rPr>
          <w:sz w:val="28"/>
        </w:rPr>
      </w:pPr>
      <w:r>
        <w:rPr>
          <w:sz w:val="28"/>
        </w:rPr>
        <w:t>последующего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контроля,</w:t>
      </w:r>
    </w:p>
    <w:p w:rsidR="00655C5D" w:rsidRDefault="00045917">
      <w:pPr>
        <w:pStyle w:val="a3"/>
        <w:ind w:right="103"/>
      </w:pPr>
      <w:r>
        <w:t>посредством камеральных и выездных проверок (в том числе встречные проверки), а также в рамках контроля в сфере бюджетных правоотношений - проверкой, ревизий и обследования (далее - контрольные мероприятия).</w:t>
      </w:r>
    </w:p>
    <w:p w:rsidR="00655C5D" w:rsidRDefault="00045917">
      <w:pPr>
        <w:pStyle w:val="a3"/>
        <w:spacing w:before="1"/>
        <w:ind w:right="103"/>
      </w:pPr>
      <w:r>
        <w:t>Камеральная, выездная, встречная проверка – относятся к видам контрольного мероприятия.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880"/>
        </w:tabs>
        <w:ind w:right="102" w:firstLine="278"/>
        <w:jc w:val="both"/>
        <w:rPr>
          <w:sz w:val="28"/>
        </w:rPr>
      </w:pPr>
      <w:r>
        <w:rPr>
          <w:sz w:val="28"/>
        </w:rPr>
        <w:t>Предварительный контроль осуществляется в целях предупреждения и пресечения бюджетных нарушений в процессе исполнения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бюджета МО</w:t>
      </w:r>
    </w:p>
    <w:p w:rsidR="00655C5D" w:rsidRDefault="00045917">
      <w:pPr>
        <w:pStyle w:val="a3"/>
        <w:spacing w:before="1" w:line="322" w:lineRule="exact"/>
      </w:pPr>
      <w:r>
        <w:t>«</w:t>
      </w:r>
      <w:proofErr w:type="spellStart"/>
      <w:r w:rsidR="0074712D">
        <w:t>Коношское</w:t>
      </w:r>
      <w:proofErr w:type="spellEnd"/>
      <w:r>
        <w:t>»;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933"/>
        </w:tabs>
        <w:ind w:right="105" w:firstLine="278"/>
        <w:jc w:val="both"/>
        <w:rPr>
          <w:sz w:val="28"/>
        </w:rPr>
      </w:pPr>
      <w:r>
        <w:rPr>
          <w:sz w:val="28"/>
        </w:rPr>
        <w:t>Последующий контроль осуществляется по результатам исполнения бюджета МО «</w:t>
      </w:r>
      <w:proofErr w:type="spellStart"/>
      <w:r w:rsidR="0074712D">
        <w:rPr>
          <w:sz w:val="28"/>
        </w:rPr>
        <w:t>Коношское</w:t>
      </w:r>
      <w:proofErr w:type="spellEnd"/>
      <w:r>
        <w:rPr>
          <w:sz w:val="28"/>
        </w:rPr>
        <w:t>» в целях установления законности их исполнения, достоверности учета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1196"/>
        </w:tabs>
        <w:ind w:right="105" w:firstLine="278"/>
        <w:jc w:val="both"/>
        <w:rPr>
          <w:sz w:val="28"/>
        </w:rPr>
      </w:pPr>
      <w:r>
        <w:rPr>
          <w:sz w:val="28"/>
        </w:rPr>
        <w:t>Под камеральными проверками в целях осуществления муниципального финансового контроля понимаются проверки, проводимые по месту нахождения органа муниципального финансового контроля на основании бюджетной отчетности, бухгалтерской (финансовой) отчетности и иных документов, представленных по 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запросу.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901"/>
        </w:tabs>
        <w:ind w:right="106" w:firstLine="278"/>
        <w:jc w:val="both"/>
        <w:rPr>
          <w:sz w:val="28"/>
        </w:rPr>
      </w:pPr>
      <w:r>
        <w:rPr>
          <w:sz w:val="28"/>
        </w:rPr>
        <w:t>Под выездными проверками в целях осуществления муниципального финансового контроля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</w:t>
      </w:r>
    </w:p>
    <w:p w:rsidR="00655C5D" w:rsidRDefault="00045917">
      <w:pPr>
        <w:pStyle w:val="a5"/>
        <w:numPr>
          <w:ilvl w:val="1"/>
          <w:numId w:val="6"/>
        </w:numPr>
        <w:tabs>
          <w:tab w:val="left" w:pos="904"/>
        </w:tabs>
        <w:ind w:right="108" w:firstLine="278"/>
        <w:jc w:val="both"/>
        <w:rPr>
          <w:sz w:val="28"/>
        </w:rPr>
      </w:pPr>
      <w:r>
        <w:rPr>
          <w:sz w:val="28"/>
        </w:rPr>
        <w:t>Под встречными проверками в целях осуществления муниципального финансового контроля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контроля.</w:t>
      </w:r>
    </w:p>
    <w:p w:rsidR="00655C5D" w:rsidRDefault="00655C5D">
      <w:pPr>
        <w:pStyle w:val="a3"/>
        <w:spacing w:before="6"/>
        <w:ind w:left="0"/>
        <w:jc w:val="left"/>
      </w:pPr>
    </w:p>
    <w:p w:rsidR="00655C5D" w:rsidRDefault="00045917">
      <w:pPr>
        <w:pStyle w:val="1"/>
        <w:numPr>
          <w:ilvl w:val="1"/>
          <w:numId w:val="12"/>
        </w:numPr>
        <w:tabs>
          <w:tab w:val="left" w:pos="1084"/>
        </w:tabs>
        <w:ind w:left="1882" w:right="640" w:hanging="1251"/>
        <w:jc w:val="left"/>
      </w:pPr>
      <w:r>
        <w:t>Должностные лица (Комиссия) внутреннего муниципального финансового контроля (права и</w:t>
      </w:r>
      <w:r>
        <w:rPr>
          <w:spacing w:val="-6"/>
        </w:rPr>
        <w:t xml:space="preserve"> </w:t>
      </w:r>
      <w:r>
        <w:t>обязанности)</w:t>
      </w:r>
    </w:p>
    <w:p w:rsidR="00655C5D" w:rsidRDefault="00655C5D">
      <w:pPr>
        <w:pStyle w:val="a3"/>
        <w:spacing w:before="5"/>
        <w:ind w:left="0"/>
        <w:jc w:val="left"/>
        <w:rPr>
          <w:b/>
          <w:sz w:val="27"/>
        </w:rPr>
      </w:pPr>
    </w:p>
    <w:p w:rsidR="00655C5D" w:rsidRDefault="00045917">
      <w:pPr>
        <w:pStyle w:val="a5"/>
        <w:numPr>
          <w:ilvl w:val="1"/>
          <w:numId w:val="5"/>
        </w:numPr>
        <w:tabs>
          <w:tab w:val="left" w:pos="961"/>
        </w:tabs>
        <w:ind w:right="113" w:firstLine="347"/>
        <w:jc w:val="both"/>
        <w:rPr>
          <w:sz w:val="28"/>
        </w:rPr>
      </w:pPr>
      <w:r>
        <w:rPr>
          <w:sz w:val="28"/>
        </w:rPr>
        <w:t>Должностные лица органа внутреннего муниципального финансового контроля, 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55C5D" w:rsidRDefault="00045917">
      <w:pPr>
        <w:pStyle w:val="a3"/>
        <w:ind w:right="110" w:firstLine="417"/>
      </w:pPr>
      <w:r>
        <w:t>- запрашивать и получать на основании мотивированного запроса в письменной или устной форме документы и информацию, объяснения, необходимые для проведения контрольных мероприятий;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22"/>
        </w:tabs>
        <w:spacing w:before="1"/>
        <w:ind w:right="112" w:firstLine="347"/>
        <w:rPr>
          <w:sz w:val="28"/>
        </w:rPr>
      </w:pPr>
      <w:r>
        <w:rPr>
          <w:sz w:val="28"/>
        </w:rPr>
        <w:t>при осуществлении выездных проверок (ревизий) беспрепятственно посещать помещения и территории, которые занимают лица, в отношении которых осуществляется контрольное мероприятие, требовать предъявления результатов выполненных работ, оказанных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655C5D" w:rsidRDefault="00655C5D">
      <w:pPr>
        <w:jc w:val="both"/>
        <w:rPr>
          <w:sz w:val="28"/>
        </w:rPr>
        <w:sectPr w:rsidR="00655C5D">
          <w:pgSz w:w="11910" w:h="16840"/>
          <w:pgMar w:top="1040" w:right="740" w:bottom="280" w:left="1600" w:header="720" w:footer="720" w:gutter="0"/>
          <w:cols w:space="720"/>
        </w:sectPr>
      </w:pPr>
    </w:p>
    <w:p w:rsidR="00655C5D" w:rsidRDefault="00045917">
      <w:pPr>
        <w:pStyle w:val="a5"/>
        <w:numPr>
          <w:ilvl w:val="0"/>
          <w:numId w:val="7"/>
        </w:numPr>
        <w:tabs>
          <w:tab w:val="left" w:pos="717"/>
        </w:tabs>
        <w:spacing w:before="67"/>
        <w:ind w:right="104" w:firstLine="347"/>
        <w:rPr>
          <w:sz w:val="28"/>
        </w:rPr>
      </w:pPr>
      <w:r>
        <w:rPr>
          <w:sz w:val="28"/>
        </w:rPr>
        <w:lastRenderedPageBreak/>
        <w:t>получать доступ к программным продуктам и автоматизированным системам, посредством которых объектом внутреннего муниципального финансового контроля осуществляется ведение бюджетного (бухгалтерского) и налогового учета,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внутреннего муниципального финансового контроля в процессе ведения финансово-хозяйственной деятельности;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81"/>
        </w:tabs>
        <w:spacing w:before="2"/>
        <w:ind w:right="111" w:firstLine="278"/>
        <w:rPr>
          <w:sz w:val="28"/>
        </w:rPr>
      </w:pPr>
      <w:r>
        <w:rPr>
          <w:sz w:val="28"/>
        </w:rPr>
        <w:t>выдавать представления, предписания в случаях, предусмотренных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35"/>
        </w:tabs>
        <w:ind w:right="111" w:firstLine="278"/>
        <w:rPr>
          <w:sz w:val="28"/>
        </w:rPr>
      </w:pPr>
      <w:r>
        <w:rPr>
          <w:sz w:val="28"/>
        </w:rPr>
        <w:t>осуществлять контроль за своевременностью и полнотой устранения 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законодательства.</w:t>
      </w:r>
    </w:p>
    <w:p w:rsidR="00655C5D" w:rsidRDefault="00045917">
      <w:pPr>
        <w:pStyle w:val="a5"/>
        <w:numPr>
          <w:ilvl w:val="1"/>
          <w:numId w:val="5"/>
        </w:numPr>
        <w:tabs>
          <w:tab w:val="left" w:pos="1225"/>
        </w:tabs>
        <w:spacing w:line="242" w:lineRule="auto"/>
        <w:ind w:right="114" w:firstLine="628"/>
        <w:jc w:val="both"/>
        <w:rPr>
          <w:sz w:val="28"/>
        </w:rPr>
      </w:pPr>
      <w:r>
        <w:rPr>
          <w:sz w:val="28"/>
        </w:rPr>
        <w:t>Должностные лица (Комиссия) органа внутреннего муниципального финансового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обязаны:</w:t>
      </w:r>
    </w:p>
    <w:p w:rsidR="00655C5D" w:rsidRDefault="00045917">
      <w:pPr>
        <w:pStyle w:val="a3"/>
        <w:ind w:right="107" w:firstLine="417"/>
      </w:pPr>
      <w:r>
        <w:t>- проверять финансовые документы, регистры бухгалтерского учета, отчеты, планы, сметы, фактическое наличие, сохранность и правильность использования денежных средств, материальных ценностей, приобретенных за счет средств бюджета поселения;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755"/>
        </w:tabs>
        <w:ind w:right="102" w:firstLine="347"/>
        <w:rPr>
          <w:sz w:val="28"/>
        </w:rPr>
      </w:pPr>
      <w:r>
        <w:rPr>
          <w:sz w:val="28"/>
        </w:rPr>
        <w:t>проверять правомерность и эффективность использования средств бюджета поселения и материальных ценностей, приобретенных за счет средств бюджета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38"/>
        </w:tabs>
        <w:ind w:right="111" w:firstLine="347"/>
        <w:rPr>
          <w:sz w:val="28"/>
        </w:rPr>
      </w:pPr>
      <w:r>
        <w:rPr>
          <w:sz w:val="28"/>
        </w:rPr>
        <w:t>направлять организациям обязательные для исполнения предписания по устранению выявленных нарушений бюджетного законодательства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55C5D" w:rsidRDefault="00045917">
      <w:pPr>
        <w:pStyle w:val="a5"/>
        <w:numPr>
          <w:ilvl w:val="1"/>
          <w:numId w:val="5"/>
        </w:numPr>
        <w:tabs>
          <w:tab w:val="left" w:pos="954"/>
        </w:tabs>
        <w:ind w:right="111" w:firstLine="347"/>
        <w:jc w:val="both"/>
        <w:rPr>
          <w:sz w:val="28"/>
        </w:rPr>
      </w:pPr>
      <w:r>
        <w:rPr>
          <w:sz w:val="28"/>
        </w:rPr>
        <w:t>В рамках выездных и (или) камеральных проверок могут проводиться встречные проверки. При проведении встречных проверок проводятся контрольные действия в целях установления и (или) подтверждения фактов, связанных с деятельностью 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контроля.</w:t>
      </w:r>
    </w:p>
    <w:p w:rsidR="00655C5D" w:rsidRDefault="00045917">
      <w:pPr>
        <w:pStyle w:val="a3"/>
        <w:ind w:right="104" w:firstLine="417"/>
      </w:pPr>
      <w:r>
        <w:t>Встречные проверки назначаются и проводятся в порядке, установленном для выездных или камеральных проверок. Срок проведения встречных проверок не может превышать тридцати рабочих дней. Результаты встречной проверки оформляются заключением, которое прилагается к материалам выездной или камеральной проверки.</w:t>
      </w:r>
    </w:p>
    <w:p w:rsidR="00655C5D" w:rsidRDefault="00045917">
      <w:pPr>
        <w:pStyle w:val="a5"/>
        <w:numPr>
          <w:ilvl w:val="1"/>
          <w:numId w:val="5"/>
        </w:numPr>
        <w:tabs>
          <w:tab w:val="left" w:pos="943"/>
        </w:tabs>
        <w:spacing w:line="322" w:lineRule="exact"/>
        <w:ind w:left="942" w:hanging="493"/>
        <w:jc w:val="both"/>
        <w:rPr>
          <w:sz w:val="28"/>
        </w:rPr>
      </w:pPr>
      <w:r>
        <w:rPr>
          <w:sz w:val="28"/>
        </w:rPr>
        <w:t>Объекты контроля (их должностные лица)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59"/>
        </w:tabs>
        <w:ind w:right="111" w:firstLine="347"/>
        <w:rPr>
          <w:sz w:val="28"/>
        </w:rPr>
      </w:pPr>
      <w:r>
        <w:rPr>
          <w:sz w:val="28"/>
        </w:rPr>
        <w:t>представлять должностным лицам (Комиссии) пояснения по вопросам, возникающим в ходе проведения 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803"/>
        </w:tabs>
        <w:ind w:right="109" w:firstLine="347"/>
        <w:rPr>
          <w:sz w:val="28"/>
        </w:rPr>
      </w:pPr>
      <w:r>
        <w:rPr>
          <w:sz w:val="28"/>
        </w:rPr>
        <w:t>представлять возражения на акт (заключение), составленный в отношении объекта контроля по результатам проведения контрольного мероприятия, в сроки, установленные настоящим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Порядком;</w:t>
      </w:r>
    </w:p>
    <w:p w:rsidR="00655C5D" w:rsidRDefault="00045917">
      <w:pPr>
        <w:pStyle w:val="a5"/>
        <w:numPr>
          <w:ilvl w:val="1"/>
          <w:numId w:val="5"/>
        </w:numPr>
        <w:tabs>
          <w:tab w:val="left" w:pos="873"/>
        </w:tabs>
        <w:spacing w:line="322" w:lineRule="exact"/>
        <w:ind w:left="872" w:hanging="493"/>
        <w:jc w:val="both"/>
        <w:rPr>
          <w:sz w:val="28"/>
        </w:rPr>
      </w:pPr>
      <w:r>
        <w:rPr>
          <w:sz w:val="28"/>
        </w:rPr>
        <w:t>Объекты контроля (их должностные лица)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обязаны: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35"/>
        </w:tabs>
        <w:ind w:right="111" w:firstLine="278"/>
        <w:rPr>
          <w:sz w:val="28"/>
        </w:rPr>
      </w:pPr>
      <w:r>
        <w:rPr>
          <w:sz w:val="28"/>
        </w:rPr>
        <w:t>создавать должностным лицам (Комиссии),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помещений, оргтехники, обеспечения технического обслуживания;</w:t>
      </w:r>
    </w:p>
    <w:p w:rsidR="00655C5D" w:rsidRDefault="00655C5D">
      <w:pPr>
        <w:jc w:val="both"/>
        <w:rPr>
          <w:sz w:val="28"/>
        </w:rPr>
        <w:sectPr w:rsidR="00655C5D">
          <w:pgSz w:w="11910" w:h="16840"/>
          <w:pgMar w:top="1040" w:right="740" w:bottom="280" w:left="1600" w:header="720" w:footer="720" w:gutter="0"/>
          <w:cols w:space="720"/>
        </w:sectPr>
      </w:pPr>
    </w:p>
    <w:p w:rsidR="00655C5D" w:rsidRDefault="00045917">
      <w:pPr>
        <w:pStyle w:val="a5"/>
        <w:numPr>
          <w:ilvl w:val="0"/>
          <w:numId w:val="7"/>
        </w:numPr>
        <w:tabs>
          <w:tab w:val="left" w:pos="693"/>
        </w:tabs>
        <w:spacing w:before="67"/>
        <w:ind w:right="110" w:firstLine="278"/>
        <w:rPr>
          <w:sz w:val="28"/>
        </w:rPr>
      </w:pPr>
      <w:r>
        <w:rPr>
          <w:sz w:val="28"/>
        </w:rPr>
        <w:lastRenderedPageBreak/>
        <w:t>обеспечивать должностным лицам (Комиссии) при осуществлении выездных контрольных мероприятий беспрепятственный доступ в помещения и на территории 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44"/>
        </w:tabs>
        <w:spacing w:before="2" w:line="322" w:lineRule="exact"/>
        <w:ind w:left="543" w:hanging="164"/>
        <w:rPr>
          <w:sz w:val="28"/>
        </w:rPr>
      </w:pPr>
      <w:r>
        <w:rPr>
          <w:sz w:val="28"/>
        </w:rPr>
        <w:t>по требованию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(Комиссии):</w:t>
      </w:r>
    </w:p>
    <w:p w:rsidR="00655C5D" w:rsidRDefault="00045917">
      <w:pPr>
        <w:pStyle w:val="a3"/>
        <w:ind w:right="107"/>
      </w:pPr>
      <w:r>
        <w:t>а) представлять для проведения контрольного мероприятия документы, надлежаще заверенные копии документов, предусмотренные настоящим Порядком, информацию, материалы, объяснения в сроки, установленные в требовании об их представлении;</w:t>
      </w:r>
    </w:p>
    <w:p w:rsidR="00655C5D" w:rsidRDefault="00045917">
      <w:pPr>
        <w:pStyle w:val="a3"/>
        <w:ind w:right="107"/>
      </w:pPr>
      <w:r>
        <w:t>б) проводить инвентаризацию основных и денежных средств, материальных ценностей, расчетов и иного имущества, проводить контрольные обмеры выполненных работ, предъявлять поставленные товары, результаты выполненных работ, оказанных услуг;</w:t>
      </w:r>
    </w:p>
    <w:p w:rsidR="00655C5D" w:rsidRDefault="00045917">
      <w:pPr>
        <w:pStyle w:val="a3"/>
        <w:spacing w:line="242" w:lineRule="auto"/>
        <w:ind w:right="104"/>
      </w:pPr>
      <w:r>
        <w:t>в) восстанавливать бюджетный и (или) бухгалтерский учет в случае его отсутствия или ненадлежащего состояния;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950"/>
        </w:tabs>
        <w:ind w:right="109" w:firstLine="347"/>
        <w:rPr>
          <w:sz w:val="28"/>
        </w:rPr>
      </w:pPr>
      <w:r>
        <w:rPr>
          <w:sz w:val="28"/>
        </w:rPr>
        <w:t>предоставлять должностным лицам (Комиссии) доступ к информационным базам и банкам данных, связанным с ведением бухгалтерского учета и бухгалтерской отчетности (бюджетного учета и бюджетной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отчетности);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94"/>
        </w:tabs>
        <w:ind w:right="109" w:firstLine="278"/>
        <w:rPr>
          <w:sz w:val="28"/>
        </w:rPr>
      </w:pPr>
      <w:r>
        <w:rPr>
          <w:sz w:val="28"/>
        </w:rPr>
        <w:t>получать заключение, составленное в отношении объекта контроля, по результатам проведения 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73"/>
        </w:tabs>
        <w:ind w:right="112" w:firstLine="278"/>
        <w:rPr>
          <w:sz w:val="28"/>
        </w:rPr>
      </w:pPr>
      <w:r>
        <w:rPr>
          <w:sz w:val="28"/>
        </w:rPr>
        <w:t>исполнять предписания в установленные данными документами сроки с представлением отчетов об их исполнении 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рассмотрении.</w:t>
      </w:r>
    </w:p>
    <w:p w:rsidR="00655C5D" w:rsidRDefault="00045917">
      <w:pPr>
        <w:pStyle w:val="a5"/>
        <w:numPr>
          <w:ilvl w:val="1"/>
          <w:numId w:val="5"/>
        </w:numPr>
        <w:tabs>
          <w:tab w:val="left" w:pos="1074"/>
        </w:tabs>
        <w:ind w:right="105" w:firstLine="347"/>
        <w:jc w:val="both"/>
        <w:rPr>
          <w:sz w:val="28"/>
        </w:rPr>
      </w:pPr>
      <w:r>
        <w:rPr>
          <w:sz w:val="28"/>
        </w:rPr>
        <w:t>Непредставление или несвоевременное представление объектами контроля (их должностными лицами) должностным лицам (Комиссии)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указанных должностных лиц влечет за собой ответственность, установленную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655C5D" w:rsidRDefault="00655C5D">
      <w:pPr>
        <w:pStyle w:val="a3"/>
        <w:spacing w:before="10"/>
        <w:ind w:left="0"/>
        <w:jc w:val="left"/>
        <w:rPr>
          <w:sz w:val="27"/>
        </w:rPr>
      </w:pPr>
    </w:p>
    <w:p w:rsidR="00655C5D" w:rsidRDefault="00045917">
      <w:pPr>
        <w:pStyle w:val="1"/>
        <w:numPr>
          <w:ilvl w:val="1"/>
          <w:numId w:val="12"/>
        </w:numPr>
        <w:tabs>
          <w:tab w:val="left" w:pos="1171"/>
        </w:tabs>
        <w:ind w:left="498" w:right="505" w:firstLine="331"/>
        <w:jc w:val="left"/>
      </w:pPr>
      <w:r>
        <w:t>Виды контрольной деятельности и порядок планирования мероприятий внутреннего муниципального финансового</w:t>
      </w:r>
      <w:r>
        <w:rPr>
          <w:spacing w:val="-21"/>
        </w:rPr>
        <w:t xml:space="preserve"> </w:t>
      </w:r>
      <w:r>
        <w:t>контроля</w:t>
      </w:r>
    </w:p>
    <w:p w:rsidR="00655C5D" w:rsidRDefault="00655C5D">
      <w:pPr>
        <w:pStyle w:val="a3"/>
        <w:spacing w:before="9"/>
        <w:ind w:left="0"/>
        <w:jc w:val="left"/>
        <w:rPr>
          <w:b/>
          <w:sz w:val="27"/>
        </w:rPr>
      </w:pPr>
    </w:p>
    <w:p w:rsidR="00655C5D" w:rsidRDefault="00045917">
      <w:pPr>
        <w:pStyle w:val="a5"/>
        <w:numPr>
          <w:ilvl w:val="1"/>
          <w:numId w:val="4"/>
        </w:numPr>
        <w:tabs>
          <w:tab w:val="left" w:pos="1052"/>
        </w:tabs>
        <w:ind w:right="112" w:firstLine="278"/>
        <w:jc w:val="both"/>
        <w:rPr>
          <w:sz w:val="28"/>
        </w:rPr>
      </w:pPr>
      <w:r>
        <w:rPr>
          <w:sz w:val="28"/>
        </w:rPr>
        <w:t>Контрольная деятельность органа внутреннего муниципального финансового контроля подразделяется на плановую и</w:t>
      </w:r>
      <w:r>
        <w:rPr>
          <w:spacing w:val="-11"/>
          <w:sz w:val="28"/>
        </w:rPr>
        <w:t xml:space="preserve"> </w:t>
      </w:r>
      <w:r>
        <w:rPr>
          <w:sz w:val="28"/>
        </w:rPr>
        <w:t>внеплановую.</w:t>
      </w:r>
    </w:p>
    <w:p w:rsidR="00655C5D" w:rsidRDefault="00045917">
      <w:pPr>
        <w:pStyle w:val="a5"/>
        <w:numPr>
          <w:ilvl w:val="1"/>
          <w:numId w:val="4"/>
        </w:numPr>
        <w:tabs>
          <w:tab w:val="left" w:pos="983"/>
        </w:tabs>
        <w:ind w:right="106" w:firstLine="278"/>
        <w:jc w:val="both"/>
        <w:rPr>
          <w:sz w:val="28"/>
        </w:rPr>
      </w:pPr>
      <w:r>
        <w:rPr>
          <w:sz w:val="28"/>
        </w:rPr>
        <w:t>Основанием для проведения плановых контрольных мероприятий является график проведения контрольных мероприятий, утверждённый постановлением главы администрации на соответствующий финансовый год 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график).</w:t>
      </w:r>
    </w:p>
    <w:p w:rsidR="00655C5D" w:rsidRDefault="00045917">
      <w:pPr>
        <w:pStyle w:val="a3"/>
        <w:tabs>
          <w:tab w:val="left" w:pos="2570"/>
          <w:tab w:val="left" w:pos="4005"/>
          <w:tab w:val="left" w:pos="5849"/>
          <w:tab w:val="left" w:pos="7883"/>
        </w:tabs>
        <w:ind w:right="110" w:firstLine="487"/>
        <w:jc w:val="left"/>
      </w:pPr>
      <w:r>
        <w:t>Составление</w:t>
      </w:r>
      <w:r>
        <w:tab/>
        <w:t>графика</w:t>
      </w:r>
      <w:r>
        <w:tab/>
        <w:t>проведения</w:t>
      </w:r>
      <w:r>
        <w:tab/>
        <w:t>контрольных</w:t>
      </w:r>
      <w:r>
        <w:tab/>
      </w:r>
      <w:r>
        <w:rPr>
          <w:spacing w:val="-3"/>
        </w:rPr>
        <w:t xml:space="preserve">мероприятий </w:t>
      </w:r>
      <w:r>
        <w:t>осуществляется с соблюдением следующих</w:t>
      </w:r>
      <w:r>
        <w:rPr>
          <w:spacing w:val="-1"/>
        </w:rPr>
        <w:t xml:space="preserve"> </w:t>
      </w:r>
      <w:r>
        <w:t>условий:</w:t>
      </w:r>
    </w:p>
    <w:p w:rsidR="00655C5D" w:rsidRDefault="00045917">
      <w:pPr>
        <w:pStyle w:val="a5"/>
        <w:numPr>
          <w:ilvl w:val="0"/>
          <w:numId w:val="3"/>
        </w:numPr>
        <w:tabs>
          <w:tab w:val="left" w:pos="896"/>
          <w:tab w:val="left" w:pos="897"/>
          <w:tab w:val="left" w:pos="2745"/>
          <w:tab w:val="left" w:pos="4911"/>
          <w:tab w:val="left" w:pos="6331"/>
          <w:tab w:val="left" w:pos="6959"/>
          <w:tab w:val="left" w:pos="8942"/>
        </w:tabs>
        <w:ind w:right="112" w:firstLine="34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равномерности</w:t>
      </w:r>
      <w:r>
        <w:rPr>
          <w:sz w:val="28"/>
        </w:rPr>
        <w:tab/>
        <w:t>нагрузки</w:t>
      </w:r>
      <w:r>
        <w:rPr>
          <w:sz w:val="28"/>
        </w:rPr>
        <w:tab/>
        <w:t>на</w:t>
      </w:r>
      <w:r>
        <w:rPr>
          <w:sz w:val="28"/>
        </w:rPr>
        <w:tab/>
        <w:t>должностных</w:t>
      </w:r>
      <w:r>
        <w:rPr>
          <w:sz w:val="28"/>
        </w:rPr>
        <w:tab/>
      </w:r>
      <w:r>
        <w:rPr>
          <w:spacing w:val="-5"/>
          <w:sz w:val="28"/>
        </w:rPr>
        <w:t xml:space="preserve">лиц, </w:t>
      </w:r>
      <w:r>
        <w:rPr>
          <w:sz w:val="28"/>
        </w:rPr>
        <w:t>принимающих участие в проведении 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655C5D" w:rsidRDefault="00045917">
      <w:pPr>
        <w:pStyle w:val="a5"/>
        <w:numPr>
          <w:ilvl w:val="0"/>
          <w:numId w:val="3"/>
        </w:numPr>
        <w:tabs>
          <w:tab w:val="left" w:pos="650"/>
          <w:tab w:val="left" w:pos="2042"/>
          <w:tab w:val="left" w:pos="4126"/>
          <w:tab w:val="left" w:pos="4697"/>
          <w:tab w:val="left" w:pos="6257"/>
          <w:tab w:val="left" w:pos="7449"/>
          <w:tab w:val="left" w:pos="7888"/>
        </w:tabs>
        <w:ind w:right="108" w:firstLine="347"/>
        <w:jc w:val="left"/>
        <w:rPr>
          <w:sz w:val="28"/>
        </w:rPr>
      </w:pPr>
      <w:r>
        <w:rPr>
          <w:sz w:val="28"/>
        </w:rPr>
        <w:t xml:space="preserve">выделение резерва времени для выполнения внеплановых контрольных </w:t>
      </w:r>
      <w:proofErr w:type="gramStart"/>
      <w:r>
        <w:rPr>
          <w:sz w:val="28"/>
        </w:rPr>
        <w:t>мероприятий,</w:t>
      </w:r>
      <w:r>
        <w:rPr>
          <w:sz w:val="28"/>
        </w:rPr>
        <w:tab/>
      </w:r>
      <w:proofErr w:type="gramEnd"/>
      <w:r>
        <w:rPr>
          <w:sz w:val="28"/>
        </w:rPr>
        <w:t>определяемого</w:t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z w:val="28"/>
        </w:rPr>
        <w:tab/>
        <w:t>данных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3"/>
          <w:sz w:val="28"/>
        </w:rPr>
        <w:t>внеплановых</w:t>
      </w:r>
    </w:p>
    <w:p w:rsidR="00655C5D" w:rsidRDefault="00655C5D">
      <w:pPr>
        <w:rPr>
          <w:sz w:val="28"/>
        </w:rPr>
        <w:sectPr w:rsidR="00655C5D">
          <w:pgSz w:w="11910" w:h="16840"/>
          <w:pgMar w:top="1040" w:right="740" w:bottom="280" w:left="1600" w:header="720" w:footer="720" w:gutter="0"/>
          <w:cols w:space="720"/>
        </w:sectPr>
      </w:pPr>
    </w:p>
    <w:p w:rsidR="00655C5D" w:rsidRDefault="00045917">
      <w:pPr>
        <w:pStyle w:val="a3"/>
        <w:spacing w:before="67"/>
      </w:pPr>
      <w:r>
        <w:lastRenderedPageBreak/>
        <w:t>контрольных мероприятиях, осуществлённых в предыдущие годы.</w:t>
      </w:r>
    </w:p>
    <w:p w:rsidR="00655C5D" w:rsidRDefault="00045917">
      <w:pPr>
        <w:pStyle w:val="a3"/>
        <w:spacing w:before="3"/>
        <w:ind w:right="113" w:firstLine="278"/>
      </w:pPr>
      <w:r>
        <w:t>Предмет контрольных мероприятий определяется исходя из следующих критериев: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78"/>
        </w:tabs>
        <w:ind w:right="110" w:firstLine="278"/>
        <w:rPr>
          <w:sz w:val="28"/>
        </w:rPr>
      </w:pPr>
      <w:r>
        <w:rPr>
          <w:sz w:val="28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объёмов бюджетных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расходов;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85"/>
        </w:tabs>
        <w:ind w:right="112" w:firstLine="278"/>
        <w:rPr>
          <w:sz w:val="28"/>
        </w:rPr>
      </w:pPr>
      <w:r>
        <w:rPr>
          <w:sz w:val="28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приоритет).</w:t>
      </w:r>
    </w:p>
    <w:p w:rsidR="00655C5D" w:rsidRDefault="00045917">
      <w:pPr>
        <w:pStyle w:val="a3"/>
        <w:ind w:right="111" w:firstLine="347"/>
      </w:pPr>
      <w: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655C5D" w:rsidRDefault="00045917">
      <w:pPr>
        <w:pStyle w:val="a3"/>
        <w:ind w:right="106"/>
      </w:pPr>
      <w:r>
        <w:t>Постановлением главы администрации создаётся комиссия по внутреннему финансовому контролю, состав комиссии может меняться.</w:t>
      </w:r>
    </w:p>
    <w:p w:rsidR="00655C5D" w:rsidRDefault="00045917">
      <w:pPr>
        <w:pStyle w:val="a5"/>
        <w:numPr>
          <w:ilvl w:val="1"/>
          <w:numId w:val="4"/>
        </w:numPr>
        <w:tabs>
          <w:tab w:val="left" w:pos="1228"/>
        </w:tabs>
        <w:ind w:right="109" w:firstLine="347"/>
        <w:jc w:val="both"/>
        <w:rPr>
          <w:sz w:val="28"/>
        </w:rPr>
      </w:pPr>
      <w:r>
        <w:rPr>
          <w:sz w:val="28"/>
        </w:rPr>
        <w:t>Внеплановая контрольная деятельность осуществляется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44"/>
        </w:tabs>
        <w:spacing w:line="321" w:lineRule="exact"/>
        <w:ind w:left="543" w:hanging="164"/>
        <w:rPr>
          <w:sz w:val="28"/>
        </w:rPr>
      </w:pPr>
      <w:r>
        <w:rPr>
          <w:sz w:val="28"/>
        </w:rPr>
        <w:t>поручения главы администрации МО «</w:t>
      </w:r>
      <w:proofErr w:type="spellStart"/>
      <w:r>
        <w:rPr>
          <w:sz w:val="28"/>
        </w:rPr>
        <w:t>Коношское</w:t>
      </w:r>
      <w:proofErr w:type="spellEnd"/>
      <w:r>
        <w:rPr>
          <w:sz w:val="28"/>
        </w:rPr>
        <w:t>»;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26"/>
        </w:tabs>
        <w:ind w:right="111" w:firstLine="278"/>
        <w:rPr>
          <w:sz w:val="28"/>
        </w:rPr>
      </w:pPr>
      <w:r>
        <w:rPr>
          <w:sz w:val="28"/>
        </w:rPr>
        <w:t>поступление информации о нарушении бюджетного законодательства Российской Федерации и иных нормативных правовых актов, регулирующих бюджетные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правоотношения;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40"/>
        </w:tabs>
        <w:spacing w:before="1"/>
        <w:ind w:right="104" w:firstLine="278"/>
        <w:rPr>
          <w:sz w:val="28"/>
        </w:rPr>
      </w:pPr>
      <w:r>
        <w:rPr>
          <w:sz w:val="28"/>
        </w:rPr>
        <w:t>поступление информации о нарушении законодательства Российской Федерации;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599"/>
        </w:tabs>
        <w:spacing w:line="321" w:lineRule="exact"/>
        <w:ind w:left="598" w:hanging="219"/>
        <w:rPr>
          <w:sz w:val="28"/>
        </w:rPr>
      </w:pP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5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0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57"/>
          <w:sz w:val="28"/>
        </w:rPr>
        <w:t xml:space="preserve"> </w:t>
      </w:r>
      <w:r>
        <w:rPr>
          <w:sz w:val="28"/>
        </w:rPr>
        <w:t>МО</w:t>
      </w:r>
    </w:p>
    <w:p w:rsidR="00655C5D" w:rsidRDefault="00045917">
      <w:pPr>
        <w:pStyle w:val="a3"/>
        <w:spacing w:line="322" w:lineRule="exact"/>
      </w:pPr>
      <w:r>
        <w:t>«</w:t>
      </w:r>
      <w:proofErr w:type="spellStart"/>
      <w:r>
        <w:t>Коношское</w:t>
      </w:r>
      <w:proofErr w:type="spellEnd"/>
      <w:r>
        <w:t>»;</w:t>
      </w:r>
    </w:p>
    <w:p w:rsidR="00655C5D" w:rsidRDefault="00045917">
      <w:pPr>
        <w:pStyle w:val="a5"/>
        <w:numPr>
          <w:ilvl w:val="0"/>
          <w:numId w:val="7"/>
        </w:numPr>
        <w:tabs>
          <w:tab w:val="left" w:pos="611"/>
        </w:tabs>
        <w:ind w:right="104" w:firstLine="278"/>
        <w:rPr>
          <w:sz w:val="28"/>
        </w:rPr>
      </w:pPr>
      <w:r>
        <w:rPr>
          <w:sz w:val="28"/>
        </w:rPr>
        <w:t>в связи с поступлением мотивированных обращений государственных органов (правоохранительных органов, органов внешнего финансового контроля), граждан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655C5D" w:rsidRDefault="00045917">
      <w:pPr>
        <w:pStyle w:val="a5"/>
        <w:numPr>
          <w:ilvl w:val="1"/>
          <w:numId w:val="4"/>
        </w:numPr>
        <w:tabs>
          <w:tab w:val="left" w:pos="1012"/>
        </w:tabs>
        <w:spacing w:before="1"/>
        <w:ind w:right="108" w:firstLine="278"/>
        <w:jc w:val="both"/>
        <w:rPr>
          <w:sz w:val="28"/>
        </w:rPr>
      </w:pPr>
      <w:r>
        <w:rPr>
          <w:sz w:val="28"/>
        </w:rPr>
        <w:t>Документы, составляемые и получаемые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порядке, установленном для органа внутреннего муниципального финансового контроля, в том числе с использованием автоматизированной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655C5D" w:rsidRDefault="00655C5D">
      <w:pPr>
        <w:pStyle w:val="a3"/>
        <w:spacing w:before="5"/>
        <w:ind w:left="0"/>
        <w:jc w:val="left"/>
      </w:pPr>
    </w:p>
    <w:p w:rsidR="00655C5D" w:rsidRDefault="00045917">
      <w:pPr>
        <w:pStyle w:val="1"/>
        <w:numPr>
          <w:ilvl w:val="1"/>
          <w:numId w:val="12"/>
        </w:numPr>
        <w:tabs>
          <w:tab w:val="left" w:pos="698"/>
        </w:tabs>
        <w:ind w:left="4177" w:right="255" w:hanging="3932"/>
        <w:jc w:val="both"/>
      </w:pPr>
      <w:r>
        <w:t>Методы осуществления внутреннего муниципального финансового контроля</w:t>
      </w:r>
    </w:p>
    <w:p w:rsidR="00655C5D" w:rsidRDefault="00045917">
      <w:pPr>
        <w:pStyle w:val="a3"/>
        <w:ind w:right="112" w:firstLine="278"/>
      </w:pPr>
      <w:r>
        <w:t>6.1. Методами осуществления внутреннего муниципального финансового контроля являются:</w:t>
      </w:r>
    </w:p>
    <w:p w:rsidR="00655C5D" w:rsidRDefault="00045917" w:rsidP="00045917">
      <w:pPr>
        <w:pStyle w:val="a3"/>
        <w:ind w:right="111" w:firstLine="417"/>
      </w:pPr>
      <w:r>
        <w:t>Проверка –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</w:t>
      </w:r>
      <w:r>
        <w:rPr>
          <w:spacing w:val="47"/>
        </w:rPr>
        <w:t xml:space="preserve"> </w:t>
      </w:r>
      <w:r>
        <w:t>за определенный период;</w:t>
      </w:r>
    </w:p>
    <w:p w:rsidR="00655C5D" w:rsidRDefault="00045917">
      <w:pPr>
        <w:pStyle w:val="a3"/>
        <w:spacing w:before="3"/>
        <w:ind w:right="105" w:firstLine="417"/>
      </w:pPr>
      <w:r>
        <w:t xml:space="preserve">Ревизия – под ревизией в целях осуществления муниципального </w:t>
      </w:r>
      <w:r>
        <w:lastRenderedPageBreak/>
        <w:t>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отчетности;</w:t>
      </w:r>
    </w:p>
    <w:p w:rsidR="00655C5D" w:rsidRDefault="00045917">
      <w:pPr>
        <w:pStyle w:val="a3"/>
        <w:ind w:right="106" w:firstLine="347"/>
      </w:pPr>
      <w:r>
        <w:t>Обследование - под обследованием понимаются анализ и оценка состояния определенной сферы деятельности объекта</w:t>
      </w:r>
      <w:r>
        <w:rPr>
          <w:spacing w:val="-10"/>
        </w:rPr>
        <w:t xml:space="preserve"> </w:t>
      </w:r>
      <w:r>
        <w:t>контроля.</w:t>
      </w:r>
    </w:p>
    <w:p w:rsidR="00655C5D" w:rsidRDefault="00655C5D">
      <w:pPr>
        <w:pStyle w:val="a3"/>
        <w:spacing w:before="3"/>
        <w:ind w:left="0"/>
        <w:jc w:val="left"/>
      </w:pPr>
    </w:p>
    <w:p w:rsidR="00655C5D" w:rsidRDefault="00045917">
      <w:pPr>
        <w:pStyle w:val="1"/>
        <w:numPr>
          <w:ilvl w:val="1"/>
          <w:numId w:val="12"/>
        </w:numPr>
        <w:tabs>
          <w:tab w:val="left" w:pos="1291"/>
        </w:tabs>
        <w:spacing w:before="1"/>
        <w:ind w:left="1290" w:hanging="563"/>
        <w:jc w:val="left"/>
      </w:pPr>
      <w:r>
        <w:t>Оформление результатов проверок, ревизии,</w:t>
      </w:r>
      <w:r>
        <w:rPr>
          <w:spacing w:val="-10"/>
        </w:rPr>
        <w:t xml:space="preserve"> </w:t>
      </w:r>
      <w:r>
        <w:t>обследования</w:t>
      </w:r>
    </w:p>
    <w:p w:rsidR="00655C5D" w:rsidRDefault="00655C5D">
      <w:pPr>
        <w:pStyle w:val="a3"/>
        <w:spacing w:before="8"/>
        <w:ind w:left="0"/>
        <w:jc w:val="left"/>
        <w:rPr>
          <w:b/>
          <w:sz w:val="27"/>
        </w:rPr>
      </w:pPr>
    </w:p>
    <w:p w:rsidR="00655C5D" w:rsidRDefault="00045917">
      <w:pPr>
        <w:pStyle w:val="a5"/>
        <w:numPr>
          <w:ilvl w:val="1"/>
          <w:numId w:val="2"/>
        </w:numPr>
        <w:tabs>
          <w:tab w:val="left" w:pos="1093"/>
        </w:tabs>
        <w:ind w:right="103" w:firstLine="278"/>
        <w:jc w:val="both"/>
        <w:rPr>
          <w:sz w:val="28"/>
        </w:rPr>
      </w:pPr>
      <w:r>
        <w:rPr>
          <w:sz w:val="28"/>
        </w:rPr>
        <w:t>Результаты проверки, ревизии и обследования оформляются заключением.</w:t>
      </w:r>
    </w:p>
    <w:p w:rsidR="00655C5D" w:rsidRDefault="00045917">
      <w:pPr>
        <w:pStyle w:val="a5"/>
        <w:numPr>
          <w:ilvl w:val="1"/>
          <w:numId w:val="2"/>
        </w:numPr>
        <w:tabs>
          <w:tab w:val="left" w:pos="873"/>
        </w:tabs>
        <w:spacing w:line="321" w:lineRule="exact"/>
        <w:ind w:left="873" w:hanging="493"/>
        <w:jc w:val="both"/>
        <w:rPr>
          <w:sz w:val="28"/>
        </w:rPr>
      </w:pPr>
      <w:r>
        <w:rPr>
          <w:sz w:val="28"/>
        </w:rPr>
        <w:t>В заключении проверки, ревизии и обследования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указываются:</w:t>
      </w:r>
    </w:p>
    <w:p w:rsidR="00655C5D" w:rsidRDefault="00045917" w:rsidP="00045917">
      <w:pPr>
        <w:pStyle w:val="a5"/>
        <w:numPr>
          <w:ilvl w:val="0"/>
          <w:numId w:val="7"/>
        </w:numPr>
        <w:tabs>
          <w:tab w:val="left" w:pos="544"/>
        </w:tabs>
        <w:spacing w:line="322" w:lineRule="exact"/>
        <w:ind w:left="543" w:hanging="164"/>
        <w:rPr>
          <w:sz w:val="28"/>
        </w:rPr>
      </w:pPr>
      <w:r>
        <w:rPr>
          <w:sz w:val="28"/>
        </w:rPr>
        <w:t>дата и место составления заключения проверки, ревизии и</w:t>
      </w:r>
      <w:r>
        <w:rPr>
          <w:spacing w:val="-11"/>
          <w:sz w:val="28"/>
        </w:rPr>
        <w:t xml:space="preserve"> </w:t>
      </w:r>
      <w:r>
        <w:rPr>
          <w:sz w:val="28"/>
        </w:rPr>
        <w:t>обследования;</w:t>
      </w:r>
    </w:p>
    <w:p w:rsidR="00655C5D" w:rsidRDefault="00045917" w:rsidP="00045917">
      <w:pPr>
        <w:pStyle w:val="a5"/>
        <w:numPr>
          <w:ilvl w:val="0"/>
          <w:numId w:val="7"/>
        </w:numPr>
        <w:tabs>
          <w:tab w:val="left" w:pos="765"/>
        </w:tabs>
        <w:ind w:right="108" w:firstLine="278"/>
        <w:rPr>
          <w:sz w:val="28"/>
        </w:rPr>
      </w:pPr>
      <w:r>
        <w:rPr>
          <w:sz w:val="28"/>
        </w:rPr>
        <w:t>наименование органа внутреннего муниципального финансового контроля;</w:t>
      </w:r>
    </w:p>
    <w:p w:rsidR="00655C5D" w:rsidRDefault="00045917" w:rsidP="00045917">
      <w:pPr>
        <w:pStyle w:val="a5"/>
        <w:numPr>
          <w:ilvl w:val="0"/>
          <w:numId w:val="7"/>
        </w:numPr>
        <w:tabs>
          <w:tab w:val="left" w:pos="580"/>
        </w:tabs>
        <w:ind w:right="111" w:firstLine="278"/>
        <w:rPr>
          <w:sz w:val="28"/>
        </w:rPr>
      </w:pPr>
      <w:r>
        <w:rPr>
          <w:sz w:val="28"/>
        </w:rPr>
        <w:t>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 продолжительность проверки, ревизии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обследования;</w:t>
      </w:r>
    </w:p>
    <w:p w:rsidR="00655C5D" w:rsidRDefault="00045917" w:rsidP="00045917">
      <w:pPr>
        <w:pStyle w:val="a5"/>
        <w:numPr>
          <w:ilvl w:val="0"/>
          <w:numId w:val="1"/>
        </w:numPr>
        <w:tabs>
          <w:tab w:val="left" w:pos="474"/>
        </w:tabs>
        <w:spacing w:line="322" w:lineRule="exact"/>
        <w:ind w:left="474"/>
        <w:rPr>
          <w:sz w:val="28"/>
        </w:rPr>
      </w:pPr>
      <w:r>
        <w:rPr>
          <w:sz w:val="28"/>
        </w:rPr>
        <w:t>тема проверки, ревизии и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обследования;</w:t>
      </w:r>
    </w:p>
    <w:p w:rsidR="00655C5D" w:rsidRDefault="00045917" w:rsidP="00045917">
      <w:pPr>
        <w:pStyle w:val="a5"/>
        <w:numPr>
          <w:ilvl w:val="0"/>
          <w:numId w:val="1"/>
        </w:numPr>
        <w:tabs>
          <w:tab w:val="left" w:pos="522"/>
        </w:tabs>
        <w:ind w:right="103" w:firstLine="208"/>
        <w:rPr>
          <w:sz w:val="28"/>
        </w:rPr>
      </w:pPr>
      <w:r>
        <w:rPr>
          <w:sz w:val="28"/>
        </w:rPr>
        <w:t>сведения о результатах проверки, ревизии и обследования, в том числе выявленные нарушения, их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характер;</w:t>
      </w:r>
    </w:p>
    <w:p w:rsidR="00655C5D" w:rsidRDefault="00045917" w:rsidP="00045917">
      <w:pPr>
        <w:pStyle w:val="a5"/>
        <w:numPr>
          <w:ilvl w:val="0"/>
          <w:numId w:val="1"/>
        </w:numPr>
        <w:tabs>
          <w:tab w:val="left" w:pos="681"/>
        </w:tabs>
        <w:spacing w:before="2"/>
        <w:ind w:right="104" w:firstLine="208"/>
        <w:rPr>
          <w:sz w:val="28"/>
        </w:rPr>
      </w:pPr>
      <w:r>
        <w:rPr>
          <w:sz w:val="28"/>
        </w:rPr>
        <w:t>подписи должностных лиц, проводивших проверку, ревизию и обследование.</w:t>
      </w:r>
    </w:p>
    <w:p w:rsidR="00655C5D" w:rsidRDefault="00045917">
      <w:pPr>
        <w:pStyle w:val="a5"/>
        <w:numPr>
          <w:ilvl w:val="1"/>
          <w:numId w:val="2"/>
        </w:numPr>
        <w:tabs>
          <w:tab w:val="left" w:pos="945"/>
        </w:tabs>
        <w:ind w:right="109" w:firstLine="278"/>
        <w:jc w:val="both"/>
        <w:rPr>
          <w:sz w:val="28"/>
        </w:rPr>
      </w:pPr>
      <w:r>
        <w:rPr>
          <w:sz w:val="28"/>
        </w:rPr>
        <w:t>Заключение проверки, ревизии, обследования оформляется в двух экземплярах, одно из которых вручается руководителю, иному должностному лицу или уполномоченному представителю объекта</w:t>
      </w:r>
      <w:r>
        <w:rPr>
          <w:spacing w:val="-20"/>
          <w:sz w:val="28"/>
        </w:rPr>
        <w:t xml:space="preserve"> </w:t>
      </w:r>
      <w:r>
        <w:rPr>
          <w:sz w:val="28"/>
        </w:rPr>
        <w:t>контроля.</w:t>
      </w:r>
    </w:p>
    <w:p w:rsidR="00655C5D" w:rsidRDefault="00045917">
      <w:pPr>
        <w:pStyle w:val="a5"/>
        <w:numPr>
          <w:ilvl w:val="1"/>
          <w:numId w:val="2"/>
        </w:numPr>
        <w:tabs>
          <w:tab w:val="left" w:pos="1041"/>
        </w:tabs>
        <w:ind w:right="104" w:firstLine="278"/>
        <w:jc w:val="both"/>
        <w:rPr>
          <w:sz w:val="28"/>
        </w:rPr>
      </w:pPr>
      <w:r>
        <w:rPr>
          <w:sz w:val="28"/>
        </w:rPr>
        <w:t>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главным распорядителем бюджетных средств, главным администратором доходов муниципального бюджета, главным администратором источников финансирования дефицита муниципального бюджета порядке, в том числе с применением автоматизированных 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sectPr w:rsidR="00655C5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0D1"/>
    <w:multiLevelType w:val="multilevel"/>
    <w:tmpl w:val="6D389A46"/>
    <w:lvl w:ilvl="0">
      <w:start w:val="7"/>
      <w:numFmt w:val="decimal"/>
      <w:lvlText w:val="%1"/>
      <w:lvlJc w:val="left"/>
      <w:pPr>
        <w:ind w:left="102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3"/>
      </w:pPr>
      <w:rPr>
        <w:rFonts w:hint="default"/>
        <w:lang w:val="ru-RU" w:eastAsia="en-US" w:bidi="ar-SA"/>
      </w:rPr>
    </w:lvl>
  </w:abstractNum>
  <w:abstractNum w:abstractNumId="1">
    <w:nsid w:val="064F26F0"/>
    <w:multiLevelType w:val="hybridMultilevel"/>
    <w:tmpl w:val="E3583326"/>
    <w:lvl w:ilvl="0" w:tplc="ACFE14D4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4E84A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2229FA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A24E265C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FD4AAF10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ADC62724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EA263EB6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4CD6142E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AEEAD962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2">
    <w:nsid w:val="09BC2983"/>
    <w:multiLevelType w:val="multilevel"/>
    <w:tmpl w:val="14C66DC2"/>
    <w:lvl w:ilvl="0">
      <w:start w:val="1"/>
      <w:numFmt w:val="decimal"/>
      <w:lvlText w:val="%1"/>
      <w:lvlJc w:val="left"/>
      <w:pPr>
        <w:ind w:left="102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3"/>
      </w:pPr>
      <w:rPr>
        <w:rFonts w:hint="default"/>
        <w:lang w:val="ru-RU" w:eastAsia="en-US" w:bidi="ar-SA"/>
      </w:rPr>
    </w:lvl>
  </w:abstractNum>
  <w:abstractNum w:abstractNumId="3">
    <w:nsid w:val="1031676E"/>
    <w:multiLevelType w:val="multilevel"/>
    <w:tmpl w:val="3248552C"/>
    <w:lvl w:ilvl="0">
      <w:start w:val="4"/>
      <w:numFmt w:val="decimal"/>
      <w:lvlText w:val="%1"/>
      <w:lvlJc w:val="left"/>
      <w:pPr>
        <w:ind w:left="1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1"/>
      </w:pPr>
      <w:rPr>
        <w:rFonts w:hint="default"/>
        <w:lang w:val="ru-RU" w:eastAsia="en-US" w:bidi="ar-SA"/>
      </w:rPr>
    </w:lvl>
  </w:abstractNum>
  <w:abstractNum w:abstractNumId="4">
    <w:nsid w:val="159F19D0"/>
    <w:multiLevelType w:val="hybridMultilevel"/>
    <w:tmpl w:val="CA74810C"/>
    <w:lvl w:ilvl="0" w:tplc="3822C882">
      <w:numFmt w:val="bullet"/>
      <w:lvlText w:val="-"/>
      <w:lvlJc w:val="left"/>
      <w:pPr>
        <w:ind w:left="1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B07376">
      <w:numFmt w:val="bullet"/>
      <w:lvlText w:val="•"/>
      <w:lvlJc w:val="left"/>
      <w:pPr>
        <w:ind w:left="1046" w:hanging="257"/>
      </w:pPr>
      <w:rPr>
        <w:rFonts w:hint="default"/>
        <w:lang w:val="ru-RU" w:eastAsia="en-US" w:bidi="ar-SA"/>
      </w:rPr>
    </w:lvl>
    <w:lvl w:ilvl="2" w:tplc="0BCAA2CC">
      <w:numFmt w:val="bullet"/>
      <w:lvlText w:val="•"/>
      <w:lvlJc w:val="left"/>
      <w:pPr>
        <w:ind w:left="1993" w:hanging="257"/>
      </w:pPr>
      <w:rPr>
        <w:rFonts w:hint="default"/>
        <w:lang w:val="ru-RU" w:eastAsia="en-US" w:bidi="ar-SA"/>
      </w:rPr>
    </w:lvl>
    <w:lvl w:ilvl="3" w:tplc="E536D2B4">
      <w:numFmt w:val="bullet"/>
      <w:lvlText w:val="•"/>
      <w:lvlJc w:val="left"/>
      <w:pPr>
        <w:ind w:left="2939" w:hanging="257"/>
      </w:pPr>
      <w:rPr>
        <w:rFonts w:hint="default"/>
        <w:lang w:val="ru-RU" w:eastAsia="en-US" w:bidi="ar-SA"/>
      </w:rPr>
    </w:lvl>
    <w:lvl w:ilvl="4" w:tplc="B9C0AB06">
      <w:numFmt w:val="bullet"/>
      <w:lvlText w:val="•"/>
      <w:lvlJc w:val="left"/>
      <w:pPr>
        <w:ind w:left="3886" w:hanging="257"/>
      </w:pPr>
      <w:rPr>
        <w:rFonts w:hint="default"/>
        <w:lang w:val="ru-RU" w:eastAsia="en-US" w:bidi="ar-SA"/>
      </w:rPr>
    </w:lvl>
    <w:lvl w:ilvl="5" w:tplc="B26A3150">
      <w:numFmt w:val="bullet"/>
      <w:lvlText w:val="•"/>
      <w:lvlJc w:val="left"/>
      <w:pPr>
        <w:ind w:left="4833" w:hanging="257"/>
      </w:pPr>
      <w:rPr>
        <w:rFonts w:hint="default"/>
        <w:lang w:val="ru-RU" w:eastAsia="en-US" w:bidi="ar-SA"/>
      </w:rPr>
    </w:lvl>
    <w:lvl w:ilvl="6" w:tplc="59EACB4E">
      <w:numFmt w:val="bullet"/>
      <w:lvlText w:val="•"/>
      <w:lvlJc w:val="left"/>
      <w:pPr>
        <w:ind w:left="5779" w:hanging="257"/>
      </w:pPr>
      <w:rPr>
        <w:rFonts w:hint="default"/>
        <w:lang w:val="ru-RU" w:eastAsia="en-US" w:bidi="ar-SA"/>
      </w:rPr>
    </w:lvl>
    <w:lvl w:ilvl="7" w:tplc="E41A698E">
      <w:numFmt w:val="bullet"/>
      <w:lvlText w:val="•"/>
      <w:lvlJc w:val="left"/>
      <w:pPr>
        <w:ind w:left="6726" w:hanging="257"/>
      </w:pPr>
      <w:rPr>
        <w:rFonts w:hint="default"/>
        <w:lang w:val="ru-RU" w:eastAsia="en-US" w:bidi="ar-SA"/>
      </w:rPr>
    </w:lvl>
    <w:lvl w:ilvl="8" w:tplc="E87A16E6">
      <w:numFmt w:val="bullet"/>
      <w:lvlText w:val="•"/>
      <w:lvlJc w:val="left"/>
      <w:pPr>
        <w:ind w:left="7673" w:hanging="257"/>
      </w:pPr>
      <w:rPr>
        <w:rFonts w:hint="default"/>
        <w:lang w:val="ru-RU" w:eastAsia="en-US" w:bidi="ar-SA"/>
      </w:rPr>
    </w:lvl>
  </w:abstractNum>
  <w:abstractNum w:abstractNumId="5">
    <w:nsid w:val="18E70F5A"/>
    <w:multiLevelType w:val="hybridMultilevel"/>
    <w:tmpl w:val="4F1E86AE"/>
    <w:lvl w:ilvl="0" w:tplc="4296D59E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341B4A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2850FE94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E4C6DA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132E3AEE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4398873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1AF0B204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BBB807A0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EA7C19C0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6">
    <w:nsid w:val="1FC04D0C"/>
    <w:multiLevelType w:val="hybridMultilevel"/>
    <w:tmpl w:val="17F6A776"/>
    <w:lvl w:ilvl="0" w:tplc="091A7D78">
      <w:numFmt w:val="bullet"/>
      <w:lvlText w:val="-"/>
      <w:lvlJc w:val="left"/>
      <w:pPr>
        <w:ind w:left="102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48AF9E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AC88477C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B96E5242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FF6CA112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9AD4536A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78083D4C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0554E90C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35AEDB26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7">
    <w:nsid w:val="2F9C1D24"/>
    <w:multiLevelType w:val="hybridMultilevel"/>
    <w:tmpl w:val="2A5EB830"/>
    <w:lvl w:ilvl="0" w:tplc="B2722FD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2355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7F988C1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C1CBB2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82F67DB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6660FF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9F2974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9BACE0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5C8ADE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8">
    <w:nsid w:val="60206D7D"/>
    <w:multiLevelType w:val="multilevel"/>
    <w:tmpl w:val="CB26F0E0"/>
    <w:lvl w:ilvl="0">
      <w:start w:val="3"/>
      <w:numFmt w:val="decimal"/>
      <w:lvlText w:val="%1"/>
      <w:lvlJc w:val="left"/>
      <w:pPr>
        <w:ind w:left="102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7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6"/>
      </w:pPr>
      <w:rPr>
        <w:rFonts w:hint="default"/>
        <w:lang w:val="ru-RU" w:eastAsia="en-US" w:bidi="ar-SA"/>
      </w:rPr>
    </w:lvl>
  </w:abstractNum>
  <w:abstractNum w:abstractNumId="9">
    <w:nsid w:val="663D7F9F"/>
    <w:multiLevelType w:val="multilevel"/>
    <w:tmpl w:val="5184908A"/>
    <w:lvl w:ilvl="0">
      <w:start w:val="5"/>
      <w:numFmt w:val="decimal"/>
      <w:lvlText w:val="%1"/>
      <w:lvlJc w:val="left"/>
      <w:pPr>
        <w:ind w:left="102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en-US" w:bidi="ar-SA"/>
      </w:rPr>
    </w:lvl>
  </w:abstractNum>
  <w:abstractNum w:abstractNumId="10">
    <w:nsid w:val="687B7513"/>
    <w:multiLevelType w:val="multilevel"/>
    <w:tmpl w:val="A176B4D4"/>
    <w:lvl w:ilvl="0">
      <w:start w:val="2"/>
      <w:numFmt w:val="decimal"/>
      <w:lvlText w:val="%1"/>
      <w:lvlJc w:val="left"/>
      <w:pPr>
        <w:ind w:left="102" w:hanging="7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51"/>
      </w:pPr>
      <w:rPr>
        <w:rFonts w:hint="default"/>
        <w:lang w:val="ru-RU" w:eastAsia="en-US" w:bidi="ar-SA"/>
      </w:rPr>
    </w:lvl>
  </w:abstractNum>
  <w:abstractNum w:abstractNumId="11">
    <w:nsid w:val="7B4853C5"/>
    <w:multiLevelType w:val="hybridMultilevel"/>
    <w:tmpl w:val="E1366A74"/>
    <w:lvl w:ilvl="0" w:tplc="4788A57A">
      <w:start w:val="1"/>
      <w:numFmt w:val="decimal"/>
      <w:lvlText w:val="%1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4B2E4">
      <w:start w:val="1"/>
      <w:numFmt w:val="upperRoman"/>
      <w:lvlText w:val="%2."/>
      <w:lvlJc w:val="left"/>
      <w:pPr>
        <w:ind w:left="37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4F6D604">
      <w:numFmt w:val="bullet"/>
      <w:lvlText w:val="•"/>
      <w:lvlJc w:val="left"/>
      <w:pPr>
        <w:ind w:left="4369" w:hanging="250"/>
      </w:pPr>
      <w:rPr>
        <w:rFonts w:hint="default"/>
        <w:lang w:val="ru-RU" w:eastAsia="en-US" w:bidi="ar-SA"/>
      </w:rPr>
    </w:lvl>
    <w:lvl w:ilvl="3" w:tplc="0DFC01AE">
      <w:numFmt w:val="bullet"/>
      <w:lvlText w:val="•"/>
      <w:lvlJc w:val="left"/>
      <w:pPr>
        <w:ind w:left="5019" w:hanging="250"/>
      </w:pPr>
      <w:rPr>
        <w:rFonts w:hint="default"/>
        <w:lang w:val="ru-RU" w:eastAsia="en-US" w:bidi="ar-SA"/>
      </w:rPr>
    </w:lvl>
    <w:lvl w:ilvl="4" w:tplc="EF0E7356">
      <w:numFmt w:val="bullet"/>
      <w:lvlText w:val="•"/>
      <w:lvlJc w:val="left"/>
      <w:pPr>
        <w:ind w:left="5668" w:hanging="250"/>
      </w:pPr>
      <w:rPr>
        <w:rFonts w:hint="default"/>
        <w:lang w:val="ru-RU" w:eastAsia="en-US" w:bidi="ar-SA"/>
      </w:rPr>
    </w:lvl>
    <w:lvl w:ilvl="5" w:tplc="26EC6DE4">
      <w:numFmt w:val="bullet"/>
      <w:lvlText w:val="•"/>
      <w:lvlJc w:val="left"/>
      <w:pPr>
        <w:ind w:left="6318" w:hanging="250"/>
      </w:pPr>
      <w:rPr>
        <w:rFonts w:hint="default"/>
        <w:lang w:val="ru-RU" w:eastAsia="en-US" w:bidi="ar-SA"/>
      </w:rPr>
    </w:lvl>
    <w:lvl w:ilvl="6" w:tplc="42CE3FDC">
      <w:numFmt w:val="bullet"/>
      <w:lvlText w:val="•"/>
      <w:lvlJc w:val="left"/>
      <w:pPr>
        <w:ind w:left="6968" w:hanging="250"/>
      </w:pPr>
      <w:rPr>
        <w:rFonts w:hint="default"/>
        <w:lang w:val="ru-RU" w:eastAsia="en-US" w:bidi="ar-SA"/>
      </w:rPr>
    </w:lvl>
    <w:lvl w:ilvl="7" w:tplc="31DC134E">
      <w:numFmt w:val="bullet"/>
      <w:lvlText w:val="•"/>
      <w:lvlJc w:val="left"/>
      <w:pPr>
        <w:ind w:left="7617" w:hanging="250"/>
      </w:pPr>
      <w:rPr>
        <w:rFonts w:hint="default"/>
        <w:lang w:val="ru-RU" w:eastAsia="en-US" w:bidi="ar-SA"/>
      </w:rPr>
    </w:lvl>
    <w:lvl w:ilvl="8" w:tplc="F0966AF6">
      <w:numFmt w:val="bullet"/>
      <w:lvlText w:val="•"/>
      <w:lvlJc w:val="left"/>
      <w:pPr>
        <w:ind w:left="8267" w:hanging="2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5D"/>
    <w:rsid w:val="00045917"/>
    <w:rsid w:val="003C3AE9"/>
    <w:rsid w:val="00655C5D"/>
    <w:rsid w:val="0074712D"/>
    <w:rsid w:val="0092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34458-6A66-4CF7-985A-01E7C35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27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255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F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C3AE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A954-3E94-4FE7-8705-FB189ED1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Maksim Aleksandrov</cp:lastModifiedBy>
  <cp:revision>4</cp:revision>
  <cp:lastPrinted>2020-07-06T05:51:00Z</cp:lastPrinted>
  <dcterms:created xsi:type="dcterms:W3CDTF">2020-07-06T05:36:00Z</dcterms:created>
  <dcterms:modified xsi:type="dcterms:W3CDTF">2023-05-12T11:51:00Z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