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25" w:rsidRDefault="00C00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1E2" w:rsidRDefault="006D2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33400" cy="666750"/>
                <wp:effectExtent l="0" t="0" r="0" b="0"/>
                <wp:docPr id="1" name="Рисунок 1" descr="Коношское СП (герб) в штам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Коношское СП (герб) в штамп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33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2.5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«КОНОШСКОЕ»</w:t>
      </w:r>
    </w:p>
    <w:p w:rsidR="00C00225" w:rsidRDefault="00C00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00225" w:rsidRDefault="00C00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октября 2024 г. № 58</w:t>
      </w:r>
    </w:p>
    <w:p w:rsidR="00C00225" w:rsidRDefault="00C00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Коноша Архангельской области</w:t>
      </w:r>
    </w:p>
    <w:p w:rsidR="00C00225" w:rsidRDefault="00C0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25" w:rsidRDefault="00AD7D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административного регламента</w:t>
      </w:r>
    </w:p>
    <w:p w:rsidR="00C00225" w:rsidRDefault="00AD7D92">
      <w:pPr>
        <w:widowControl w:val="0"/>
        <w:spacing w:after="0" w:line="240" w:lineRule="auto"/>
        <w:jc w:val="center"/>
        <w:rPr>
          <w:rStyle w:val="afb"/>
          <w:rFonts w:ascii="Roboto" w:hAnsi="Roboto"/>
          <w:color w:val="1E1D1E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C00225" w:rsidRPr="006D21E2" w:rsidRDefault="00AD7D92" w:rsidP="006D21E2">
      <w:pPr>
        <w:pStyle w:val="afa"/>
        <w:shd w:val="clear" w:color="auto" w:fill="FFFFFF"/>
        <w:spacing w:before="0" w:beforeAutospacing="0" w:after="180" w:afterAutospacing="0"/>
        <w:jc w:val="center"/>
        <w:rPr>
          <w:rFonts w:ascii="Roboto" w:hAnsi="Roboto"/>
          <w:b/>
          <w:color w:val="1E1D1E"/>
          <w:sz w:val="28"/>
          <w:szCs w:val="28"/>
        </w:rPr>
      </w:pPr>
      <w:r>
        <w:rPr>
          <w:rStyle w:val="afb"/>
          <w:rFonts w:ascii="Roboto" w:hAnsi="Roboto"/>
          <w:color w:val="1E1D1E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</w:t>
      </w:r>
      <w:r>
        <w:rPr>
          <w:rFonts w:ascii="Roboto" w:hAnsi="Roboto"/>
          <w:color w:val="1E1D1E"/>
          <w:sz w:val="28"/>
          <w:szCs w:val="28"/>
        </w:rPr>
        <w:t xml:space="preserve"> </w:t>
      </w:r>
      <w:r>
        <w:rPr>
          <w:rStyle w:val="afb"/>
          <w:rFonts w:ascii="Roboto" w:hAnsi="Roboto"/>
          <w:color w:val="1E1D1E"/>
          <w:sz w:val="28"/>
          <w:szCs w:val="28"/>
        </w:rPr>
        <w:t>земельного участка, находящегося в государственной или муниципальной собственности, без проведения торгов»</w:t>
      </w:r>
      <w:r>
        <w:rPr>
          <w:rFonts w:ascii="Roboto" w:hAnsi="Roboto"/>
          <w:color w:val="1E1D1E"/>
          <w:sz w:val="28"/>
          <w:szCs w:val="28"/>
        </w:rPr>
        <w:t xml:space="preserve"> </w:t>
      </w:r>
      <w:r>
        <w:rPr>
          <w:rStyle w:val="afb"/>
          <w:rFonts w:ascii="Roboto" w:hAnsi="Roboto"/>
          <w:color w:val="1E1D1E"/>
          <w:sz w:val="28"/>
          <w:szCs w:val="28"/>
        </w:rPr>
        <w:t>на территории</w:t>
      </w:r>
      <w:r>
        <w:rPr>
          <w:rFonts w:ascii="Roboto" w:hAnsi="Roboto"/>
          <w:color w:val="1E1D1E"/>
          <w:sz w:val="28"/>
          <w:szCs w:val="28"/>
        </w:rPr>
        <w:t xml:space="preserve"> </w:t>
      </w:r>
      <w:r>
        <w:rPr>
          <w:rStyle w:val="docdata"/>
          <w:b/>
          <w:bCs/>
          <w:color w:val="000000"/>
          <w:sz w:val="28"/>
          <w:szCs w:val="28"/>
        </w:rPr>
        <w:t>муниципального образования «Кон</w:t>
      </w:r>
      <w:r>
        <w:rPr>
          <w:rStyle w:val="docdata"/>
          <w:b/>
          <w:bCs/>
          <w:color w:val="000000"/>
          <w:sz w:val="28"/>
          <w:szCs w:val="28"/>
        </w:rPr>
        <w:t>ошское»</w:t>
      </w:r>
      <w:r>
        <w:rPr>
          <w:rFonts w:ascii="Roboto" w:hAnsi="Roboto"/>
          <w:b/>
          <w:color w:val="1E1D1E"/>
          <w:sz w:val="28"/>
          <w:szCs w:val="28"/>
        </w:rPr>
        <w:t xml:space="preserve">. </w:t>
      </w:r>
    </w:p>
    <w:p w:rsidR="00C00225" w:rsidRPr="006D21E2" w:rsidRDefault="00C002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25" w:rsidRPr="006D21E2" w:rsidRDefault="00A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услуг,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>в соответствии с планом перевода массовых социально значимых услуг Архангельской области и муниципальных образований Архангельской области в электронный формат, п о с т а н о в л я ю: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 </w:t>
      </w:r>
    </w:p>
    <w:p w:rsidR="00C00225" w:rsidRPr="006D21E2" w:rsidRDefault="00A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>1. Утвердить прилагаемый административный регламент предоставления муни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торгов». </w:t>
      </w:r>
    </w:p>
    <w:p w:rsidR="00C00225" w:rsidRPr="006D21E2" w:rsidRDefault="00AD7D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2. </w:t>
      </w:r>
      <w:r w:rsidRPr="006D21E2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>Настоящее постановление</w:t>
      </w:r>
      <w:r w:rsidRPr="006D21E2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 xml:space="preserve"> вступает в силу со дня его официального</w:t>
      </w:r>
      <w:r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 опубликования на официальном сайте муниципального образования «Коношское».</w:t>
      </w:r>
    </w:p>
    <w:p w:rsidR="00C00225" w:rsidRPr="006D21E2" w:rsidRDefault="00AD7D92" w:rsidP="006D21E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 xml:space="preserve">3. </w:t>
      </w:r>
      <w:r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Постановление № 33</w:t>
      </w:r>
      <w:r w:rsid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 xml:space="preserve"> от 03.06.2024 г. </w:t>
      </w:r>
      <w:r w:rsidR="006D21E2"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«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>Об утверждении административного регламента</w:t>
      </w:r>
      <w:r w:rsidR="006D21E2" w:rsidRPr="006D2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предоставления муниципальной услуги </w:t>
      </w:r>
      <w:r w:rsidRPr="006D21E2">
        <w:rPr>
          <w:rStyle w:val="afb"/>
          <w:rFonts w:ascii="Times New Roman" w:eastAsia="Abyssinica SIL" w:hAnsi="Times New Roman" w:cs="Times New Roman"/>
          <w:b w:val="0"/>
          <w:bCs w:val="0"/>
          <w:color w:val="1E1D1E"/>
          <w:sz w:val="28"/>
          <w:szCs w:val="28"/>
        </w:rPr>
        <w:t>«Предоставление в со</w:t>
      </w:r>
      <w:r w:rsidR="006D21E2">
        <w:rPr>
          <w:rStyle w:val="afb"/>
          <w:rFonts w:ascii="Times New Roman" w:eastAsia="Abyssinica SIL" w:hAnsi="Times New Roman" w:cs="Times New Roman"/>
          <w:b w:val="0"/>
          <w:bCs w:val="0"/>
          <w:color w:val="1E1D1E"/>
          <w:sz w:val="28"/>
          <w:szCs w:val="28"/>
        </w:rPr>
        <w:t xml:space="preserve">бственность, аренду, постоянное </w:t>
      </w:r>
      <w:r w:rsidRPr="006D21E2">
        <w:rPr>
          <w:rStyle w:val="afb"/>
          <w:rFonts w:ascii="Times New Roman" w:eastAsia="Abyssinica SIL" w:hAnsi="Times New Roman" w:cs="Times New Roman"/>
          <w:b w:val="0"/>
          <w:bCs w:val="0"/>
          <w:color w:val="1E1D1E"/>
          <w:sz w:val="28"/>
          <w:szCs w:val="28"/>
        </w:rPr>
        <w:t>(бессрочное) пользование, безвозмездное пользование</w:t>
      </w:r>
      <w:r w:rsidRPr="006D21E2">
        <w:rPr>
          <w:rFonts w:ascii="Times New Roman" w:eastAsia="Abyssinica SIL" w:hAnsi="Times New Roman" w:cs="Times New Roman"/>
          <w:color w:val="1E1D1E"/>
          <w:sz w:val="28"/>
          <w:szCs w:val="28"/>
        </w:rPr>
        <w:t xml:space="preserve"> </w:t>
      </w:r>
      <w:r w:rsidRPr="006D21E2">
        <w:rPr>
          <w:rStyle w:val="afb"/>
          <w:rFonts w:ascii="Times New Roman" w:eastAsia="Abyssinica SIL" w:hAnsi="Times New Roman" w:cs="Times New Roman"/>
          <w:b w:val="0"/>
          <w:bCs w:val="0"/>
          <w:color w:val="1E1D1E"/>
          <w:sz w:val="28"/>
          <w:szCs w:val="28"/>
        </w:rPr>
        <w:t>земельного участка, находящегося в государственной или муниципальной собственности, без проведения торгов»</w:t>
      </w:r>
      <w:r w:rsidRPr="006D21E2">
        <w:rPr>
          <w:rFonts w:ascii="Times New Roman" w:eastAsia="Abyssinica SIL" w:hAnsi="Times New Roman" w:cs="Times New Roman"/>
          <w:color w:val="1E1D1E"/>
          <w:sz w:val="28"/>
          <w:szCs w:val="28"/>
        </w:rPr>
        <w:t xml:space="preserve"> </w:t>
      </w:r>
      <w:r w:rsidRPr="006D21E2">
        <w:rPr>
          <w:rStyle w:val="afb"/>
          <w:rFonts w:ascii="Times New Roman" w:eastAsia="Abyssinica SIL" w:hAnsi="Times New Roman" w:cs="Times New Roman"/>
          <w:b w:val="0"/>
          <w:bCs w:val="0"/>
          <w:color w:val="1E1D1E"/>
          <w:sz w:val="28"/>
          <w:szCs w:val="28"/>
        </w:rPr>
        <w:t>на территории</w:t>
      </w:r>
      <w:r w:rsidRPr="006D21E2">
        <w:rPr>
          <w:rFonts w:ascii="Times New Roman" w:eastAsia="Abyssinica SIL" w:hAnsi="Times New Roman" w:cs="Times New Roman"/>
          <w:color w:val="1E1D1E"/>
          <w:sz w:val="28"/>
          <w:szCs w:val="28"/>
        </w:rPr>
        <w:t xml:space="preserve"> </w:t>
      </w:r>
      <w:r w:rsidRPr="006D21E2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>муниципального образования «Кон</w:t>
      </w:r>
      <w:r w:rsidRPr="006D21E2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>ошское»</w:t>
      </w:r>
      <w:r w:rsidR="006D21E2" w:rsidRPr="006D21E2">
        <w:rPr>
          <w:rFonts w:ascii="Times New Roman" w:eastAsia="Abyssinica SIL" w:hAnsi="Times New Roman" w:cs="Times New Roman"/>
          <w:color w:val="1E1D1E"/>
          <w:sz w:val="28"/>
          <w:szCs w:val="28"/>
        </w:rPr>
        <w:t>, считать не действительным.</w:t>
      </w:r>
    </w:p>
    <w:p w:rsidR="00C00225" w:rsidRPr="006D21E2" w:rsidRDefault="00C00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225" w:rsidRPr="006D21E2" w:rsidRDefault="00C0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25" w:rsidRPr="006D21E2" w:rsidRDefault="00AD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>Глава муниципального образо</w:t>
      </w:r>
      <w:r w:rsidR="006D21E2" w:rsidRPr="006D21E2">
        <w:rPr>
          <w:rFonts w:ascii="Times New Roman" w:eastAsia="Abyssinica SIL" w:hAnsi="Times New Roman" w:cs="Times New Roman"/>
          <w:sz w:val="28"/>
          <w:szCs w:val="28"/>
        </w:rPr>
        <w:t xml:space="preserve">вания                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       </w:t>
      </w:r>
      <w:r w:rsidR="006D21E2">
        <w:rPr>
          <w:rFonts w:ascii="Times New Roman" w:eastAsia="Abyssinica SIL" w:hAnsi="Times New Roman" w:cs="Times New Roman"/>
          <w:sz w:val="28"/>
          <w:szCs w:val="28"/>
        </w:rPr>
        <w:t xml:space="preserve">    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          А.Н.</w:t>
      </w:r>
      <w:r w:rsidR="006D21E2" w:rsidRPr="006D21E2">
        <w:rPr>
          <w:rFonts w:ascii="Times New Roman" w:eastAsia="Abyssinica SIL" w:hAnsi="Times New Roman" w:cs="Times New Roman"/>
          <w:sz w:val="28"/>
          <w:szCs w:val="28"/>
        </w:rPr>
        <w:t xml:space="preserve">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>Денисов</w:t>
      </w:r>
    </w:p>
    <w:p w:rsidR="00C00225" w:rsidRPr="006D21E2" w:rsidRDefault="00C00225">
      <w:pPr>
        <w:rPr>
          <w:rFonts w:ascii="Times New Roman" w:hAnsi="Times New Roman" w:cs="Times New Roman"/>
        </w:rPr>
      </w:pPr>
    </w:p>
    <w:sectPr w:rsidR="00C00225" w:rsidRPr="006D21E2" w:rsidSect="006D21E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92" w:rsidRDefault="00AD7D92">
      <w:pPr>
        <w:spacing w:after="0" w:line="240" w:lineRule="auto"/>
      </w:pPr>
      <w:r>
        <w:separator/>
      </w:r>
    </w:p>
  </w:endnote>
  <w:endnote w:type="continuationSeparator" w:id="0">
    <w:p w:rsidR="00AD7D92" w:rsidRDefault="00A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byssinica SIL">
    <w:altName w:val="Trebuchet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92" w:rsidRDefault="00AD7D92">
      <w:pPr>
        <w:spacing w:after="0" w:line="240" w:lineRule="auto"/>
      </w:pPr>
      <w:r>
        <w:separator/>
      </w:r>
    </w:p>
  </w:footnote>
  <w:footnote w:type="continuationSeparator" w:id="0">
    <w:p w:rsidR="00AD7D92" w:rsidRDefault="00AD7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25"/>
    <w:rsid w:val="001D4527"/>
    <w:rsid w:val="006D21E2"/>
    <w:rsid w:val="009903A4"/>
    <w:rsid w:val="00AD7D92"/>
    <w:rsid w:val="00BE2D90"/>
    <w:rsid w:val="00C0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5D519-A2AE-4D07-88F5-A57CF28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basedOn w:val="a0"/>
  </w:style>
  <w:style w:type="paragraph" w:styleId="afc">
    <w:name w:val="Balloon Text"/>
    <w:basedOn w:val="a"/>
    <w:link w:val="afd"/>
    <w:uiPriority w:val="99"/>
    <w:semiHidden/>
    <w:unhideWhenUsed/>
    <w:rsid w:val="001D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D4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2024-10-22T10:36:00Z</cp:lastPrinted>
  <dcterms:created xsi:type="dcterms:W3CDTF">2024-10-22T10:38:00Z</dcterms:created>
  <dcterms:modified xsi:type="dcterms:W3CDTF">2024-10-22T10:38:00Z</dcterms:modified>
</cp:coreProperties>
</file>