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6229">
      <w:pPr>
        <w:ind w:firstLine="567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   </w:t>
      </w:r>
      <w:r>
        <w:rPr>
          <w:sz w:val="28"/>
          <w:szCs w:val="28"/>
        </w:rPr>
        <w:t xml:space="preserve">                     </w:t>
      </w:r>
    </w:p>
    <w:p w14:paraId="36F7B5B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АРХАНГЕЛЬСКАЯ ОБЛАСТЬ                     </w:t>
      </w:r>
    </w:p>
    <w:p w14:paraId="59CD0856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14:paraId="73072BE6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14:paraId="284EA48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14:paraId="3DB0850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14:paraId="792B935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F1E960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775CA4E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14:paraId="5A7192B8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  СЕССИИ</w:t>
      </w:r>
    </w:p>
    <w:p w14:paraId="6F580BE2">
      <w:pPr>
        <w:tabs>
          <w:tab w:val="left" w:pos="3390"/>
        </w:tabs>
        <w:ind w:firstLine="567"/>
        <w:jc w:val="center"/>
        <w:rPr>
          <w:sz w:val="28"/>
          <w:szCs w:val="28"/>
          <w:highlight w:val="yellow"/>
        </w:rPr>
      </w:pPr>
    </w:p>
    <w:p w14:paraId="4888C41A">
      <w:pPr>
        <w:tabs>
          <w:tab w:val="left" w:pos="339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                                                                           № </w:t>
      </w:r>
    </w:p>
    <w:p w14:paraId="5D8F9F7C">
      <w:pPr>
        <w:ind w:firstLine="567"/>
        <w:rPr>
          <w:sz w:val="28"/>
          <w:szCs w:val="28"/>
        </w:rPr>
      </w:pPr>
    </w:p>
    <w:p w14:paraId="3BA3312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r>
        <w:rPr>
          <w:b/>
          <w:color w:val="000000"/>
          <w:sz w:val="28"/>
          <w:szCs w:val="28"/>
        </w:rPr>
        <w:t xml:space="preserve">в Устав городского поселения </w:t>
      </w:r>
      <w:bookmarkStart w:id="0" w:name="_GoBack"/>
      <w:bookmarkEnd w:id="0"/>
      <w:r>
        <w:rPr>
          <w:b/>
          <w:color w:val="000000"/>
          <w:sz w:val="28"/>
          <w:szCs w:val="28"/>
        </w:rPr>
        <w:t>«Коношское» Коношского муниципального района Архангельской области</w:t>
      </w:r>
    </w:p>
    <w:p w14:paraId="1659E1A0">
      <w:pPr>
        <w:ind w:firstLine="567"/>
        <w:jc w:val="both"/>
        <w:rPr>
          <w:b/>
          <w:color w:val="000000"/>
          <w:sz w:val="28"/>
          <w:szCs w:val="28"/>
        </w:rPr>
      </w:pPr>
    </w:p>
    <w:p w14:paraId="0658DB9D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D72F2">
      <w:pPr>
        <w:ind w:left="-284" w:right="-285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приведения Устава муниципального образования «Коношское» </w:t>
      </w:r>
      <w:r>
        <w:rPr>
          <w:rStyle w:val="7"/>
          <w:b w:val="0"/>
          <w:color w:val="000000"/>
          <w:sz w:val="28"/>
          <w:szCs w:val="28"/>
        </w:rPr>
        <w:t>в соответствие с</w:t>
      </w:r>
      <w:r>
        <w:rPr>
          <w:color w:val="000000"/>
          <w:sz w:val="28"/>
          <w:szCs w:val="28"/>
          <w:lang w:eastAsia="en-US"/>
        </w:rPr>
        <w:t xml:space="preserve"> изменениями в федеральном и региональном законодательстве, руководствуясь пунктом 1 части 10       статьи 35 Федерального закона от 06 октября  2003 года № 131 -ФЗ «Об общих принципах организации местного самоуправления в Российской Федерации», подпунктом 1 пункта 2 статьи 16 устава муниципального образования «Коношское», муниципальный Совет муниципального образования «Коношское» решил: </w:t>
      </w:r>
    </w:p>
    <w:p w14:paraId="6779ABCA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«Коношское», принятый решением муниципального Совета муниципального образования «Коношское» от 15.05.2014 № 53 « О принятии Устава муниципального образования «Коношское» в новой редакции», зарегистрированный </w:t>
      </w:r>
      <w:r>
        <w:rPr>
          <w:rFonts w:eastAsia="Calibri"/>
          <w:sz w:val="28"/>
          <w:szCs w:val="28"/>
          <w:lang w:eastAsia="ar-SA"/>
        </w:rPr>
        <w:t xml:space="preserve">Управлением Министерства юстиции Российской Федерации по Архангельской области и Ненецкому автономному округу 05.06.2014 за государственным регистрационным номером № </w:t>
      </w:r>
      <w:r>
        <w:rPr>
          <w:rFonts w:eastAsia="Calibri"/>
          <w:sz w:val="28"/>
          <w:szCs w:val="28"/>
          <w:lang w:val="en-US" w:eastAsia="ar-SA"/>
        </w:rPr>
        <w:t>RU</w:t>
      </w:r>
      <w:r>
        <w:rPr>
          <w:rFonts w:eastAsia="Calibri"/>
          <w:sz w:val="28"/>
          <w:szCs w:val="28"/>
          <w:lang w:eastAsia="ar-SA"/>
        </w:rPr>
        <w:t xml:space="preserve"> 295131012014001 (в редакции решений муниципального Совета  муниципального образования «Коношское» от 25.12.2014 № 89; от 29.04.2015 № 108; от 22.10.2015 № 128: от 22.10.2015        № 129; от 24.12.2018  № 81; от 10.12.2019 № 114; от 25.12.2020 № 173; от 02.11.2023 № 66), </w:t>
      </w:r>
      <w:r>
        <w:rPr>
          <w:sz w:val="28"/>
          <w:szCs w:val="28"/>
        </w:rPr>
        <w:t>следующие изменения и дополнения:</w:t>
      </w:r>
    </w:p>
    <w:p w14:paraId="2D12D9F8">
      <w:pPr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4C4ED67E">
      <w:pPr>
        <w:autoSpaceDE w:val="0"/>
        <w:autoSpaceDN w:val="0"/>
        <w:adjustRightInd w:val="0"/>
        <w:ind w:left="-284" w:right="-285" w:firstLine="567"/>
        <w:jc w:val="right"/>
        <w:rPr>
          <w:sz w:val="28"/>
          <w:szCs w:val="28"/>
        </w:rPr>
      </w:pPr>
    </w:p>
    <w:p w14:paraId="2E795FC1">
      <w:pPr>
        <w:autoSpaceDE w:val="0"/>
        <w:autoSpaceDN w:val="0"/>
        <w:adjustRightInd w:val="0"/>
        <w:ind w:left="-284" w:right="-28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1) Статью 6.1 устава изложить в новой редакции:</w:t>
      </w:r>
    </w:p>
    <w:p w14:paraId="4352623A">
      <w:pPr>
        <w:autoSpaceDE w:val="0"/>
        <w:autoSpaceDN w:val="0"/>
        <w:adjustRightInd w:val="0"/>
        <w:ind w:left="-284" w:right="-285" w:firstLine="567"/>
        <w:rPr>
          <w:sz w:val="28"/>
          <w:szCs w:val="28"/>
        </w:rPr>
      </w:pPr>
    </w:p>
    <w:p w14:paraId="71A6FBE2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6.1. Порядок обнародования муниципальных правовых актов, соглашений, заключаемых между органами местного самоуправления.</w:t>
      </w:r>
    </w:p>
    <w:p w14:paraId="65B062F6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Коношское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27C2D68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нормативные правовые акты Коношского городского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Коношское городское поселение, а также соглашения, заключаемые между органами местного самоуправления, подлежат обнародованию.</w:t>
      </w:r>
    </w:p>
    <w:p w14:paraId="336C0CF0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Обнародование муниципальных нормативных правовых актов осуществляется путём официального опубликования.</w:t>
      </w:r>
    </w:p>
    <w:p w14:paraId="030E108E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опубликованием муниципального правового акта, в том числе соглашения, заключённого между органами местного самоуправления, считается первая публикация его полного текста в Коношском муниципальном вестнике, распространяемом в Коношском городском поселении.</w:t>
      </w:r>
    </w:p>
    <w:p w14:paraId="445D8AE5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Обнародование муниципальных правовых актов Коношского городского поселения или соглашений осуществляется главой Коношского городского поселения путём направления для обнародования указанных актов и соглашений в течение 10 дней со дня подписания, если иной срок не установлен уставом Коношского городского поселения.</w:t>
      </w:r>
    </w:p>
    <w:p w14:paraId="6FC4237F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обнародовании муниципальных правовых актов или соглашений указываются их официальные реквизиты.</w:t>
      </w:r>
    </w:p>
    <w:p w14:paraId="651DE92E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случае, если при обнародовании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пятидневный срок со дня обнаружения ошибки, опечатки или иной неточности должно быть обнародовано извещение об исправлении неточности и подлинная редакция соответствующих положений.</w:t>
      </w:r>
    </w:p>
    <w:p w14:paraId="28574CB0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Финансирование расходов по обнародованию осуществляется за счет средств местного бюджета.».</w:t>
      </w:r>
    </w:p>
    <w:p w14:paraId="53AEF7A1">
      <w:pPr>
        <w:autoSpaceDE w:val="0"/>
        <w:autoSpaceDN w:val="0"/>
        <w:adjustRightInd w:val="0"/>
        <w:ind w:left="-284" w:right="-285" w:firstLine="567"/>
        <w:jc w:val="both"/>
        <w:rPr>
          <w:b/>
          <w:sz w:val="28"/>
          <w:szCs w:val="28"/>
        </w:rPr>
      </w:pPr>
    </w:p>
    <w:p w14:paraId="28A9000D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2) В подпункте 28 пункта 1 статьи 7 устава</w:t>
      </w:r>
      <w:r>
        <w:rPr>
          <w:sz w:val="28"/>
          <w:szCs w:val="28"/>
        </w:rPr>
        <w:t xml:space="preserve"> слова «создание, развитие и обеспечение охраны лечебно – оздоровительных местностей и курортов местного значения на территории Коношского городского поселения, а также» исключить.</w:t>
      </w:r>
    </w:p>
    <w:p w14:paraId="470182CB">
      <w:pPr>
        <w:autoSpaceDE w:val="0"/>
        <w:autoSpaceDN w:val="0"/>
        <w:adjustRightInd w:val="0"/>
        <w:ind w:left="-284" w:right="-285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Пункт 30 статьи 7</w:t>
      </w:r>
      <w:r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устава изложить в следующей редакции:</w:t>
      </w:r>
    </w:p>
    <w:p w14:paraId="2BBE3572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</w:t>
      </w:r>
      <w:r>
        <w:rPr>
          <w:iCs/>
          <w:sz w:val="28"/>
          <w:szCs w:val="28"/>
        </w:rPr>
        <w:t xml:space="preserve">Коношском городском </w:t>
      </w:r>
      <w:r>
        <w:rPr>
          <w:sz w:val="28"/>
          <w:szCs w:val="28"/>
        </w:rPr>
        <w:t>поселении;».</w:t>
      </w:r>
    </w:p>
    <w:p w14:paraId="67A7DE48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1 статьи 7 устава </w:t>
      </w:r>
      <w:r>
        <w:rPr>
          <w:sz w:val="28"/>
          <w:szCs w:val="28"/>
        </w:rPr>
        <w:t>дополнить подпунктом 42 следующего содержания:</w:t>
      </w:r>
    </w:p>
    <w:p w14:paraId="63691DD0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«42) осуществление учета личных подсобных хозяйств, которые ведут граждане в соответствии с Федеральным законом от 07 июля 2003 года               № 112-ФЗ «О личном подсобном хозяйстве», в похозяйственных книгах;».</w:t>
      </w:r>
    </w:p>
    <w:p w14:paraId="3B166425">
      <w:pPr>
        <w:autoSpaceDE w:val="0"/>
        <w:autoSpaceDN w:val="0"/>
        <w:adjustRightInd w:val="0"/>
        <w:ind w:left="-284" w:right="-285" w:firstLine="567"/>
        <w:jc w:val="both"/>
        <w:rPr>
          <w:sz w:val="28"/>
          <w:szCs w:val="28"/>
        </w:rPr>
      </w:pPr>
    </w:p>
    <w:p w14:paraId="26C02747">
      <w:pPr>
        <w:autoSpaceDE w:val="0"/>
        <w:autoSpaceDN w:val="0"/>
        <w:adjustRightInd w:val="0"/>
        <w:ind w:left="-284" w:right="-2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Дополнить </w:t>
      </w:r>
      <w:r>
        <w:rPr>
          <w:rFonts w:eastAsia="Calibri"/>
          <w:b/>
          <w:sz w:val="28"/>
          <w:szCs w:val="28"/>
        </w:rPr>
        <w:t>статью 13</w:t>
      </w:r>
      <w:r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устава следующим пунктом</w:t>
      </w:r>
      <w:r>
        <w:rPr>
          <w:b/>
          <w:sz w:val="28"/>
          <w:szCs w:val="28"/>
        </w:rPr>
        <w:t xml:space="preserve">: </w:t>
      </w:r>
    </w:p>
    <w:p w14:paraId="2F896C1D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«3.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«При решении вопросов, предусмотренных пунктом 7 части 1 статьи 25.1 Федерального закона от 06.10.2003 N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населённого пункта, в случае, если это установлено муниципальными нормативными правовыми актами в соответствии с законом субъекта Российской Федерации.». </w:t>
      </w:r>
    </w:p>
    <w:p w14:paraId="7F134E0D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40A4E58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4) Предложение первое подпункта 2 пункта 4 статьи 22 устава </w:t>
      </w:r>
      <w:r>
        <w:rPr>
          <w:rFonts w:eastAsia="Calibri"/>
          <w:color w:val="000000"/>
          <w:sz w:val="28"/>
          <w:szCs w:val="28"/>
          <w:lang w:eastAsia="en-US"/>
        </w:rPr>
        <w:t>изложить в новой редакции: «оплата труда в виде ежемесячного денежного вознаграждения (в фиксированной сумме) и дополнительных выплат, предусмотренных областным законом.».</w:t>
      </w:r>
    </w:p>
    <w:p w14:paraId="7B5007DF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36B6439">
      <w:pPr>
        <w:widowControl w:val="0"/>
        <w:ind w:left="-284" w:right="-285"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5) Дополнить пункт 10 статьи 22 устава следующим пунктом:</w:t>
      </w:r>
    </w:p>
    <w:p w14:paraId="685EC13D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«10.1) приобретения им статуса иностранного агента;».</w:t>
      </w:r>
    </w:p>
    <w:p w14:paraId="33EF0CE8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7B030BF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6) Статью 25 устава </w:t>
      </w:r>
      <w:r>
        <w:rPr>
          <w:rFonts w:eastAsia="Calibri"/>
          <w:color w:val="000000"/>
          <w:sz w:val="28"/>
          <w:szCs w:val="28"/>
          <w:lang w:eastAsia="en-US"/>
        </w:rPr>
        <w:t>дополнить пунктом 2.2 следующего содержания:</w:t>
      </w:r>
    </w:p>
    <w:p w14:paraId="0333ED45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«2.2. Полномочия главы муниципального образования Коношского городского поселения прекращаются досрочно в случае приобретения им статуса иностранного агента.».</w:t>
      </w:r>
    </w:p>
    <w:p w14:paraId="6F85D4DC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E82EB23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Направить настоящее решение для государственной регистрации в Управление Министерства юстиции Российской Федерации.</w:t>
      </w:r>
    </w:p>
    <w:p w14:paraId="5E814D55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Опубликовать настоящее решение в газете Коношский муниципальный Вестник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N 97-ФЗ «О государственной регистрации уставов муниципальных образований».</w:t>
      </w:r>
    </w:p>
    <w:p w14:paraId="6C68BADC">
      <w:pPr>
        <w:widowControl w:val="0"/>
        <w:ind w:left="-284" w:right="-285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Муниципальному Совету Коношского городского поселения, главе Коношского городского поселения, администрации Коношского городского поселения привести муниципальные нормативные правовые акты в соответствие с принятыми изменениями в Устав городского поселения «Коношское» Коношского муниципального района Архангельской области.</w:t>
      </w:r>
    </w:p>
    <w:p w14:paraId="0D4C9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5D70B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335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169B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509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E534ECD">
      <w:pPr>
        <w:widowControl w:val="0"/>
        <w:adjustRightInd w:val="0"/>
        <w:ind w:left="-284" w:firstLine="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ar-SA"/>
        </w:rPr>
        <w:t xml:space="preserve">Председатель МС </w:t>
      </w:r>
      <w:r>
        <w:rPr>
          <w:b/>
          <w:sz w:val="28"/>
          <w:szCs w:val="28"/>
        </w:rPr>
        <w:t xml:space="preserve">МО «Коношское»                        В.А. Макаров </w:t>
      </w:r>
    </w:p>
    <w:p w14:paraId="01B21100">
      <w:pPr>
        <w:widowControl w:val="0"/>
        <w:adjustRightInd w:val="0"/>
        <w:ind w:left="-284" w:firstLine="567"/>
        <w:jc w:val="both"/>
        <w:rPr>
          <w:b/>
          <w:sz w:val="28"/>
          <w:szCs w:val="28"/>
        </w:rPr>
      </w:pPr>
    </w:p>
    <w:p w14:paraId="317BA985">
      <w:pPr>
        <w:widowControl w:val="0"/>
        <w:adjustRightInd w:val="0"/>
        <w:ind w:left="-284" w:firstLine="567"/>
        <w:jc w:val="both"/>
        <w:rPr>
          <w:rFonts w:eastAsia="Calibri"/>
          <w:b/>
          <w:sz w:val="28"/>
          <w:szCs w:val="28"/>
          <w:lang w:eastAsia="ar-SA"/>
        </w:rPr>
      </w:pPr>
    </w:p>
    <w:p w14:paraId="63D437AF">
      <w:pPr>
        <w:widowControl w:val="0"/>
        <w:adjustRightInd w:val="0"/>
        <w:ind w:left="-284" w:firstLine="567"/>
        <w:jc w:val="both"/>
        <w:rPr>
          <w:rFonts w:eastAsia="Calibri"/>
          <w:b/>
          <w:sz w:val="28"/>
          <w:szCs w:val="28"/>
          <w:lang w:eastAsia="ar-SA"/>
        </w:rPr>
      </w:pPr>
    </w:p>
    <w:p w14:paraId="35EF4B6A">
      <w:pPr>
        <w:widowControl w:val="0"/>
        <w:adjustRightInd w:val="0"/>
        <w:ind w:left="-284" w:firstLine="567"/>
        <w:jc w:val="both"/>
        <w:rPr>
          <w:rFonts w:eastAsia="Calibri"/>
          <w:b/>
          <w:sz w:val="28"/>
          <w:szCs w:val="28"/>
          <w:lang w:eastAsia="ar-SA"/>
        </w:rPr>
      </w:pPr>
    </w:p>
    <w:p w14:paraId="2C198271">
      <w:pPr>
        <w:widowControl w:val="0"/>
        <w:adjustRightInd w:val="0"/>
        <w:ind w:left="-284" w:firstLine="567"/>
        <w:jc w:val="both"/>
        <w:rPr>
          <w:rFonts w:eastAsia="Calibri"/>
          <w:b/>
          <w:sz w:val="28"/>
          <w:szCs w:val="28"/>
          <w:lang w:eastAsia="ar-SA"/>
        </w:rPr>
      </w:pPr>
    </w:p>
    <w:p w14:paraId="116E14F3">
      <w:pPr>
        <w:ind w:left="-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МО «Коношское»                                              А.Н. Денисов</w:t>
      </w:r>
    </w:p>
    <w:sectPr>
      <w:headerReference r:id="rId3" w:type="default"/>
      <w:headerReference r:id="rId4" w:type="even"/>
      <w:footnotePr>
        <w:numRestart w:val="eachPage"/>
      </w:footnotePr>
      <w:pgSz w:w="11907" w:h="16840"/>
      <w:pgMar w:top="1418" w:right="1418" w:bottom="1418" w:left="1418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82F06">
    <w:pPr>
      <w:pStyle w:val="10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</w:p>
  <w:p w14:paraId="6C0AB71C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51D2"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3D2F28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E"/>
    <w:rsid w:val="00002DA4"/>
    <w:rsid w:val="00055B59"/>
    <w:rsid w:val="000863DD"/>
    <w:rsid w:val="000959E1"/>
    <w:rsid w:val="000C01C9"/>
    <w:rsid w:val="000C1275"/>
    <w:rsid w:val="000C2323"/>
    <w:rsid w:val="00113783"/>
    <w:rsid w:val="001302BA"/>
    <w:rsid w:val="00171080"/>
    <w:rsid w:val="00243D58"/>
    <w:rsid w:val="002471CF"/>
    <w:rsid w:val="00261F7E"/>
    <w:rsid w:val="002C4457"/>
    <w:rsid w:val="002F5CAB"/>
    <w:rsid w:val="00315176"/>
    <w:rsid w:val="00337D1E"/>
    <w:rsid w:val="00344E2F"/>
    <w:rsid w:val="003D7BD5"/>
    <w:rsid w:val="004057F1"/>
    <w:rsid w:val="00424BF0"/>
    <w:rsid w:val="00484C64"/>
    <w:rsid w:val="004851A2"/>
    <w:rsid w:val="00497AE0"/>
    <w:rsid w:val="004F29FC"/>
    <w:rsid w:val="0051249C"/>
    <w:rsid w:val="005603C7"/>
    <w:rsid w:val="005A01DE"/>
    <w:rsid w:val="005B6F9A"/>
    <w:rsid w:val="005C7475"/>
    <w:rsid w:val="005C7515"/>
    <w:rsid w:val="005E15AB"/>
    <w:rsid w:val="00642926"/>
    <w:rsid w:val="006434B8"/>
    <w:rsid w:val="006934FF"/>
    <w:rsid w:val="006979A2"/>
    <w:rsid w:val="006B4276"/>
    <w:rsid w:val="006E0A92"/>
    <w:rsid w:val="00751F90"/>
    <w:rsid w:val="00756CD1"/>
    <w:rsid w:val="007847AA"/>
    <w:rsid w:val="007C1934"/>
    <w:rsid w:val="007C209A"/>
    <w:rsid w:val="00810E10"/>
    <w:rsid w:val="0083265D"/>
    <w:rsid w:val="00860421"/>
    <w:rsid w:val="00915750"/>
    <w:rsid w:val="0093053D"/>
    <w:rsid w:val="00962555"/>
    <w:rsid w:val="009A3196"/>
    <w:rsid w:val="009A560E"/>
    <w:rsid w:val="00A236E9"/>
    <w:rsid w:val="00A34740"/>
    <w:rsid w:val="00A56F1D"/>
    <w:rsid w:val="00A9061A"/>
    <w:rsid w:val="00AA370E"/>
    <w:rsid w:val="00AD2281"/>
    <w:rsid w:val="00B22C43"/>
    <w:rsid w:val="00BA094B"/>
    <w:rsid w:val="00BA11A3"/>
    <w:rsid w:val="00BB6C71"/>
    <w:rsid w:val="00BC7167"/>
    <w:rsid w:val="00C444E0"/>
    <w:rsid w:val="00CD45DE"/>
    <w:rsid w:val="00D0161B"/>
    <w:rsid w:val="00D42CEE"/>
    <w:rsid w:val="00D80EA3"/>
    <w:rsid w:val="00E806F1"/>
    <w:rsid w:val="00E8460D"/>
    <w:rsid w:val="00E950B6"/>
    <w:rsid w:val="00ED012C"/>
    <w:rsid w:val="00F41358"/>
    <w:rsid w:val="00F46F22"/>
    <w:rsid w:val="00F8336E"/>
    <w:rsid w:val="00F97431"/>
    <w:rsid w:val="00FC78FA"/>
    <w:rsid w:val="012030F4"/>
    <w:rsid w:val="05FB164C"/>
    <w:rsid w:val="2E1E687A"/>
    <w:rsid w:val="51DC1EB4"/>
    <w:rsid w:val="525E6383"/>
    <w:rsid w:val="54637E3D"/>
    <w:rsid w:val="5C1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character" w:styleId="7">
    <w:name w:val="Strong"/>
    <w:qFormat/>
    <w:uiPriority w:val="99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="Calibri" w:hAnsi="Calibri" w:cs="Calibri"/>
      <w:sz w:val="16"/>
      <w:szCs w:val="16"/>
    </w:rPr>
  </w:style>
  <w:style w:type="paragraph" w:styleId="9">
    <w:name w:val="footnote text"/>
    <w:basedOn w:val="1"/>
    <w:link w:val="20"/>
    <w:qFormat/>
    <w:uiPriority w:val="99"/>
    <w:rPr>
      <w:sz w:val="20"/>
      <w:szCs w:val="20"/>
    </w:rPr>
  </w:style>
  <w:style w:type="paragraph" w:styleId="10">
    <w:name w:val="header"/>
    <w:basedOn w:val="1"/>
    <w:link w:val="17"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8"/>
    <w:qFormat/>
    <w:uiPriority w:val="0"/>
    <w:rPr>
      <w:rFonts w:ascii="Courier New" w:hAnsi="Courier New" w:cs="Courier New"/>
      <w:sz w:val="20"/>
    </w:rPr>
  </w:style>
  <w:style w:type="paragraph" w:styleId="12">
    <w:name w:val="Body Text Indent"/>
    <w:basedOn w:val="1"/>
    <w:link w:val="19"/>
    <w:qFormat/>
    <w:uiPriority w:val="0"/>
    <w:pPr>
      <w:spacing w:after="120"/>
      <w:ind w:left="283"/>
    </w:pPr>
  </w:style>
  <w:style w:type="paragraph" w:styleId="13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</w:style>
  <w:style w:type="paragraph" w:customStyle="1" w:styleId="15">
    <w:name w:val="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7">
    <w:name w:val="Верхний колонтитул Знак"/>
    <w:basedOn w:val="2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Знак"/>
    <w:basedOn w:val="2"/>
    <w:link w:val="11"/>
    <w:qFormat/>
    <w:uiPriority w:val="0"/>
    <w:rPr>
      <w:rFonts w:ascii="Courier New" w:hAnsi="Courier New" w:eastAsia="Times New Roman" w:cs="Courier New"/>
      <w:sz w:val="20"/>
      <w:szCs w:val="24"/>
      <w:lang w:eastAsia="ru-RU"/>
    </w:rPr>
  </w:style>
  <w:style w:type="character" w:customStyle="1" w:styleId="19">
    <w:name w:val="Основной текст с отступом Знак"/>
    <w:basedOn w:val="2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Текст сноски Знак"/>
    <w:basedOn w:val="2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Текст выноски Знак"/>
    <w:basedOn w:val="2"/>
    <w:link w:val="8"/>
    <w:semiHidden/>
    <w:qFormat/>
    <w:uiPriority w:val="99"/>
    <w:rPr>
      <w:rFonts w:ascii="Calibri" w:hAnsi="Calibri" w:eastAsia="Times New Roman" w:cs="Calibri"/>
      <w:sz w:val="16"/>
      <w:szCs w:val="16"/>
      <w:lang w:eastAsia="ru-RU"/>
    </w:rPr>
  </w:style>
  <w:style w:type="paragraph" w:customStyle="1" w:styleId="22">
    <w:name w:val="Основной текст1"/>
    <w:basedOn w:val="1"/>
    <w:qFormat/>
    <w:uiPriority w:val="0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DD95-86AA-415B-8B93-EB9C1EBDB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1084</Words>
  <Characters>6179</Characters>
  <Lines>51</Lines>
  <Paragraphs>14</Paragraphs>
  <TotalTime>10</TotalTime>
  <ScaleCrop>false</ScaleCrop>
  <LinksUpToDate>false</LinksUpToDate>
  <CharactersWithSpaces>7249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2025-02-17T10:00:00Z</dcterms:created>
  <dc:creator>Светлана Хузиахметова</dc:creator>
  <cp:lastModifiedBy>Ульяна Асанова</cp:lastModifiedBy>
  <cp:lastPrinted>2025-03-10T11:10:00Z</cp:lastPrinted>
  <dcterms:modified xsi:type="dcterms:W3CDTF">2025-03-11T06:06:17Z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6DC4EE3E77B64F22AF6E9E5B0946E8F7_13</vt:lpwstr>
  </property>
</Properties>
</file>