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2F" w:rsidRPr="00AD312F" w:rsidRDefault="00AD312F" w:rsidP="008B0DC6">
      <w:pPr>
        <w:autoSpaceDE w:val="0"/>
        <w:autoSpaceDN w:val="0"/>
        <w:adjustRightInd w:val="0"/>
        <w:ind w:left="4820"/>
        <w:jc w:val="center"/>
        <w:outlineLvl w:val="0"/>
        <w:rPr>
          <w:sz w:val="26"/>
          <w:szCs w:val="26"/>
        </w:rPr>
      </w:pPr>
      <w:r w:rsidRPr="00AD312F">
        <w:rPr>
          <w:sz w:val="26"/>
          <w:szCs w:val="26"/>
        </w:rPr>
        <w:t xml:space="preserve">ПРИЛОЖЕНИЕ №1 </w:t>
      </w:r>
    </w:p>
    <w:p w:rsidR="00AD312F" w:rsidRPr="00AD312F" w:rsidRDefault="00AD312F" w:rsidP="008B0DC6">
      <w:pPr>
        <w:autoSpaceDE w:val="0"/>
        <w:autoSpaceDN w:val="0"/>
        <w:adjustRightInd w:val="0"/>
        <w:ind w:left="4820"/>
        <w:jc w:val="center"/>
        <w:outlineLvl w:val="0"/>
        <w:rPr>
          <w:sz w:val="26"/>
          <w:szCs w:val="26"/>
        </w:rPr>
      </w:pPr>
      <w:r w:rsidRPr="00AD312F">
        <w:rPr>
          <w:sz w:val="26"/>
          <w:szCs w:val="26"/>
        </w:rPr>
        <w:t>к постановлению администрации</w:t>
      </w:r>
    </w:p>
    <w:p w:rsidR="00AD312F" w:rsidRPr="00AD312F" w:rsidRDefault="00AD312F" w:rsidP="008B0DC6">
      <w:pPr>
        <w:autoSpaceDE w:val="0"/>
        <w:autoSpaceDN w:val="0"/>
        <w:adjustRightInd w:val="0"/>
        <w:ind w:left="4820"/>
        <w:jc w:val="center"/>
        <w:outlineLvl w:val="0"/>
        <w:rPr>
          <w:sz w:val="26"/>
          <w:szCs w:val="26"/>
        </w:rPr>
      </w:pPr>
      <w:r w:rsidRPr="00AD312F">
        <w:rPr>
          <w:sz w:val="26"/>
          <w:szCs w:val="26"/>
        </w:rPr>
        <w:t>муниципального образования</w:t>
      </w:r>
    </w:p>
    <w:p w:rsidR="00AD312F" w:rsidRPr="00AD312F" w:rsidRDefault="00AD312F" w:rsidP="008B0DC6">
      <w:pPr>
        <w:autoSpaceDE w:val="0"/>
        <w:autoSpaceDN w:val="0"/>
        <w:adjustRightInd w:val="0"/>
        <w:ind w:left="4820"/>
        <w:jc w:val="center"/>
        <w:outlineLvl w:val="0"/>
        <w:rPr>
          <w:sz w:val="26"/>
          <w:szCs w:val="26"/>
        </w:rPr>
      </w:pPr>
      <w:r w:rsidRPr="00AD312F">
        <w:rPr>
          <w:sz w:val="26"/>
          <w:szCs w:val="26"/>
        </w:rPr>
        <w:t>«</w:t>
      </w:r>
      <w:r w:rsidR="00F0020A">
        <w:rPr>
          <w:sz w:val="26"/>
          <w:szCs w:val="26"/>
        </w:rPr>
        <w:t>Коношское</w:t>
      </w:r>
      <w:r w:rsidRPr="00AD312F">
        <w:rPr>
          <w:sz w:val="26"/>
          <w:szCs w:val="26"/>
        </w:rPr>
        <w:t>»</w:t>
      </w:r>
    </w:p>
    <w:p w:rsidR="00AD312F" w:rsidRPr="00AD312F" w:rsidRDefault="005F0F46" w:rsidP="008B0DC6">
      <w:pPr>
        <w:autoSpaceDE w:val="0"/>
        <w:autoSpaceDN w:val="0"/>
        <w:adjustRightInd w:val="0"/>
        <w:ind w:left="4820"/>
        <w:jc w:val="center"/>
        <w:outlineLvl w:val="0"/>
        <w:rPr>
          <w:sz w:val="26"/>
          <w:szCs w:val="26"/>
        </w:rPr>
      </w:pPr>
      <w:r w:rsidRPr="00622C1D">
        <w:rPr>
          <w:sz w:val="26"/>
          <w:szCs w:val="26"/>
        </w:rPr>
        <w:t xml:space="preserve">от </w:t>
      </w:r>
      <w:r w:rsidR="00622C1D" w:rsidRPr="00622C1D">
        <w:rPr>
          <w:sz w:val="26"/>
          <w:szCs w:val="26"/>
        </w:rPr>
        <w:t>19 июня</w:t>
      </w:r>
      <w:r w:rsidRPr="00622C1D">
        <w:rPr>
          <w:sz w:val="26"/>
          <w:szCs w:val="26"/>
        </w:rPr>
        <w:t xml:space="preserve"> 2024 г. № </w:t>
      </w:r>
      <w:r w:rsidR="00622C1D" w:rsidRPr="00622C1D">
        <w:rPr>
          <w:sz w:val="26"/>
          <w:szCs w:val="26"/>
        </w:rPr>
        <w:t>36</w:t>
      </w:r>
    </w:p>
    <w:p w:rsidR="00AD312F" w:rsidRPr="00AD312F" w:rsidRDefault="00AD312F" w:rsidP="00AD312F">
      <w:pPr>
        <w:pStyle w:val="a3"/>
        <w:tabs>
          <w:tab w:val="left" w:pos="990"/>
        </w:tabs>
        <w:rPr>
          <w:rFonts w:ascii="Times New Roman" w:hAnsi="Times New Roman"/>
          <w:sz w:val="26"/>
          <w:szCs w:val="26"/>
        </w:rPr>
      </w:pPr>
    </w:p>
    <w:p w:rsidR="00AD312F" w:rsidRPr="00AD312F" w:rsidRDefault="00AD312F" w:rsidP="008B0DC6">
      <w:pPr>
        <w:pStyle w:val="a3"/>
        <w:tabs>
          <w:tab w:val="left" w:pos="990"/>
        </w:tabs>
        <w:jc w:val="left"/>
        <w:rPr>
          <w:rFonts w:ascii="Times New Roman" w:hAnsi="Times New Roman"/>
          <w:sz w:val="26"/>
          <w:szCs w:val="26"/>
        </w:rPr>
      </w:pPr>
    </w:p>
    <w:p w:rsidR="00AD312F" w:rsidRPr="00AD312F" w:rsidRDefault="00AD312F" w:rsidP="00AD312F">
      <w:pPr>
        <w:pStyle w:val="a3"/>
        <w:rPr>
          <w:rFonts w:ascii="Times New Roman" w:hAnsi="Times New Roman"/>
          <w:sz w:val="26"/>
          <w:szCs w:val="26"/>
        </w:rPr>
      </w:pPr>
      <w:r w:rsidRPr="00AD312F">
        <w:rPr>
          <w:rFonts w:ascii="Times New Roman" w:hAnsi="Times New Roman"/>
          <w:sz w:val="26"/>
          <w:szCs w:val="26"/>
        </w:rPr>
        <w:t>АДМИНИСТРАТИВНЫЙ РЕГЛАМЕНТ</w:t>
      </w:r>
    </w:p>
    <w:p w:rsidR="00AD312F" w:rsidRPr="00AD312F" w:rsidRDefault="00AD312F" w:rsidP="00AD312F">
      <w:pPr>
        <w:jc w:val="center"/>
        <w:rPr>
          <w:b/>
          <w:sz w:val="26"/>
          <w:szCs w:val="26"/>
        </w:rPr>
      </w:pPr>
      <w:r w:rsidRPr="00AD312F">
        <w:rPr>
          <w:b/>
          <w:sz w:val="26"/>
          <w:szCs w:val="26"/>
        </w:rPr>
        <w:t>предоставления муниципальной услуги</w:t>
      </w:r>
    </w:p>
    <w:p w:rsidR="00AD312F" w:rsidRPr="00AD312F" w:rsidRDefault="00AD312F" w:rsidP="00AD312F">
      <w:pPr>
        <w:jc w:val="center"/>
        <w:rPr>
          <w:b/>
          <w:sz w:val="26"/>
          <w:szCs w:val="26"/>
        </w:rPr>
      </w:pPr>
      <w:r w:rsidRPr="00AD312F">
        <w:rPr>
          <w:b/>
          <w:sz w:val="26"/>
          <w:szCs w:val="26"/>
        </w:rPr>
        <w:t>«Предоставление разрешения на осуществление земляных работ»</w:t>
      </w:r>
    </w:p>
    <w:p w:rsidR="00AD312F" w:rsidRPr="00AD312F" w:rsidRDefault="00AD312F" w:rsidP="00AD312F">
      <w:pPr>
        <w:jc w:val="center"/>
        <w:rPr>
          <w:sz w:val="26"/>
          <w:szCs w:val="26"/>
        </w:rPr>
      </w:pPr>
    </w:p>
    <w:p w:rsidR="00AD312F" w:rsidRPr="00AD312F" w:rsidRDefault="00AD312F" w:rsidP="00AD312F">
      <w:pPr>
        <w:jc w:val="center"/>
        <w:rPr>
          <w:b/>
          <w:sz w:val="26"/>
          <w:szCs w:val="26"/>
        </w:rPr>
      </w:pPr>
      <w:r w:rsidRPr="00AD312F">
        <w:rPr>
          <w:b/>
          <w:sz w:val="26"/>
          <w:szCs w:val="26"/>
        </w:rPr>
        <w:t>1. Общие положения</w:t>
      </w:r>
    </w:p>
    <w:p w:rsidR="00AD312F" w:rsidRPr="00AD312F" w:rsidRDefault="00AD312F" w:rsidP="00AD312F">
      <w:pPr>
        <w:jc w:val="center"/>
        <w:rPr>
          <w:sz w:val="26"/>
          <w:szCs w:val="26"/>
        </w:rPr>
      </w:pPr>
    </w:p>
    <w:p w:rsidR="00AD312F" w:rsidRPr="00AD312F" w:rsidRDefault="00AD312F" w:rsidP="00AD312F">
      <w:pPr>
        <w:jc w:val="center"/>
        <w:rPr>
          <w:b/>
          <w:bCs/>
          <w:sz w:val="26"/>
          <w:szCs w:val="26"/>
        </w:rPr>
      </w:pPr>
      <w:r w:rsidRPr="00AD312F">
        <w:rPr>
          <w:b/>
          <w:bCs/>
          <w:sz w:val="26"/>
          <w:szCs w:val="26"/>
        </w:rPr>
        <w:t>1.1. Предмет регулирования административного регламента</w:t>
      </w:r>
    </w:p>
    <w:p w:rsidR="00AD312F" w:rsidRPr="00AD312F" w:rsidRDefault="00AD312F" w:rsidP="00AD312F">
      <w:pPr>
        <w:ind w:firstLine="709"/>
        <w:jc w:val="center"/>
        <w:rPr>
          <w:sz w:val="26"/>
          <w:szCs w:val="26"/>
        </w:rPr>
      </w:pPr>
    </w:p>
    <w:p w:rsidR="00AD312F" w:rsidRPr="00AD312F" w:rsidRDefault="00AD312F" w:rsidP="00AD312F">
      <w:pPr>
        <w:numPr>
          <w:ilvl w:val="2"/>
          <w:numId w:val="1"/>
        </w:numPr>
        <w:ind w:left="0" w:firstLine="709"/>
        <w:jc w:val="both"/>
        <w:rPr>
          <w:sz w:val="26"/>
          <w:szCs w:val="26"/>
        </w:rPr>
      </w:pPr>
      <w:r w:rsidRPr="00AD312F">
        <w:rPr>
          <w:sz w:val="26"/>
          <w:szCs w:val="26"/>
        </w:rPr>
        <w:t>Настоящий администрат</w:t>
      </w:r>
      <w:bookmarkStart w:id="0" w:name="_GoBack"/>
      <w:bookmarkEnd w:id="0"/>
      <w:r w:rsidRPr="00AD312F">
        <w:rPr>
          <w:sz w:val="26"/>
          <w:szCs w:val="26"/>
        </w:rPr>
        <w:t>ивный регламент устанавливает порядок предоставления муниципальной услуги «Предоставление разрешения на осуществление земляных работ на территории МО «</w:t>
      </w:r>
      <w:r w:rsidR="00F0020A">
        <w:rPr>
          <w:sz w:val="26"/>
          <w:szCs w:val="26"/>
        </w:rPr>
        <w:t>Коношское</w:t>
      </w:r>
      <w:r w:rsidRPr="00AD312F">
        <w:rPr>
          <w:sz w:val="26"/>
          <w:szCs w:val="26"/>
        </w:rPr>
        <w:t>»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AD312F" w:rsidRPr="00AD312F" w:rsidRDefault="00AD312F" w:rsidP="00AD312F">
      <w:pPr>
        <w:ind w:firstLine="709"/>
        <w:jc w:val="both"/>
        <w:rPr>
          <w:sz w:val="26"/>
          <w:szCs w:val="26"/>
        </w:rPr>
      </w:pPr>
      <w:r w:rsidRPr="00AD312F">
        <w:rPr>
          <w:sz w:val="26"/>
          <w:szCs w:val="26"/>
        </w:rPr>
        <w:t>1.1.2. Предоставление муниципальной услуги включает в себя следующие административные процедуры:</w:t>
      </w:r>
    </w:p>
    <w:p w:rsidR="00AD312F" w:rsidRPr="00AD312F" w:rsidRDefault="00AD312F" w:rsidP="00AD312F">
      <w:pPr>
        <w:ind w:firstLine="709"/>
        <w:jc w:val="both"/>
        <w:rPr>
          <w:sz w:val="26"/>
          <w:szCs w:val="26"/>
        </w:rPr>
      </w:pPr>
      <w:r w:rsidRPr="00AD312F">
        <w:rPr>
          <w:sz w:val="26"/>
          <w:szCs w:val="26"/>
        </w:rPr>
        <w:t>регистрация запроса заявителя о предоставлении муниципальной услуги;</w:t>
      </w:r>
    </w:p>
    <w:p w:rsidR="00AD312F" w:rsidRPr="00AD312F" w:rsidRDefault="00AD312F" w:rsidP="00AD312F">
      <w:pPr>
        <w:ind w:firstLine="709"/>
        <w:jc w:val="both"/>
        <w:rPr>
          <w:sz w:val="26"/>
          <w:szCs w:val="26"/>
        </w:rPr>
      </w:pPr>
      <w:r w:rsidRPr="00AD312F">
        <w:rPr>
          <w:sz w:val="26"/>
          <w:szCs w:val="26"/>
        </w:rPr>
        <w:t>рассмотрение вопроса о выдаче разрешения на осуществление земляных работ либо выдача уведомления об отказе в выдаче ордера;</w:t>
      </w:r>
    </w:p>
    <w:p w:rsidR="00AD312F" w:rsidRPr="00AD312F" w:rsidRDefault="00AD312F" w:rsidP="00AD312F">
      <w:pPr>
        <w:ind w:firstLine="709"/>
        <w:jc w:val="both"/>
        <w:rPr>
          <w:sz w:val="26"/>
          <w:szCs w:val="26"/>
        </w:rPr>
      </w:pPr>
      <w:r w:rsidRPr="00AD312F">
        <w:rPr>
          <w:sz w:val="26"/>
          <w:szCs w:val="26"/>
        </w:rPr>
        <w:t>выдача результата предоставления муниципальной услуги.</w:t>
      </w:r>
    </w:p>
    <w:p w:rsidR="00AD312F" w:rsidRPr="00AD312F" w:rsidRDefault="00AD312F" w:rsidP="00AD312F">
      <w:pPr>
        <w:ind w:firstLine="709"/>
        <w:jc w:val="both"/>
        <w:rPr>
          <w:sz w:val="26"/>
          <w:szCs w:val="26"/>
        </w:rPr>
      </w:pPr>
      <w:r w:rsidRPr="00AD312F">
        <w:rPr>
          <w:sz w:val="26"/>
          <w:szCs w:val="26"/>
        </w:rPr>
        <w:t>1.1.3. Услуга включает в себя следующие под услуги:</w:t>
      </w:r>
    </w:p>
    <w:p w:rsidR="00AD312F" w:rsidRPr="00AD312F" w:rsidRDefault="00AD312F" w:rsidP="00AD312F">
      <w:pPr>
        <w:ind w:firstLine="709"/>
        <w:jc w:val="both"/>
        <w:rPr>
          <w:sz w:val="26"/>
          <w:szCs w:val="26"/>
        </w:rPr>
      </w:pPr>
      <w:r w:rsidRPr="00AD312F">
        <w:rPr>
          <w:sz w:val="26"/>
          <w:szCs w:val="26"/>
        </w:rPr>
        <w:t>предоставление разрешения на осуществление земляных работ.</w:t>
      </w:r>
    </w:p>
    <w:p w:rsidR="00AD312F" w:rsidRPr="00AD312F" w:rsidRDefault="00AD312F" w:rsidP="00AD312F">
      <w:pPr>
        <w:ind w:firstLine="709"/>
        <w:jc w:val="both"/>
        <w:rPr>
          <w:sz w:val="26"/>
          <w:szCs w:val="26"/>
        </w:rPr>
      </w:pPr>
      <w:r w:rsidRPr="00AD312F">
        <w:rPr>
          <w:sz w:val="26"/>
          <w:szCs w:val="26"/>
        </w:rPr>
        <w:t>продление разрешения на осуществление земляных работ.</w:t>
      </w:r>
    </w:p>
    <w:p w:rsidR="00AD312F" w:rsidRPr="00AD312F" w:rsidRDefault="00AD312F" w:rsidP="00AD312F">
      <w:pPr>
        <w:ind w:firstLine="709"/>
        <w:jc w:val="both"/>
        <w:rPr>
          <w:sz w:val="26"/>
          <w:szCs w:val="26"/>
        </w:rPr>
      </w:pPr>
      <w:r w:rsidRPr="00AD312F">
        <w:rPr>
          <w:sz w:val="26"/>
          <w:szCs w:val="26"/>
        </w:rPr>
        <w:t>предоставление разрешения на осуществление земляных работ при проведении аварийного ремонта.</w:t>
      </w:r>
    </w:p>
    <w:p w:rsidR="00AD312F" w:rsidRPr="00AD312F" w:rsidRDefault="00AD312F" w:rsidP="00AD312F">
      <w:pPr>
        <w:ind w:firstLine="709"/>
        <w:jc w:val="both"/>
        <w:rPr>
          <w:sz w:val="26"/>
          <w:szCs w:val="26"/>
        </w:rPr>
      </w:pPr>
      <w:r w:rsidRPr="00AD312F">
        <w:rPr>
          <w:sz w:val="26"/>
          <w:szCs w:val="26"/>
        </w:rPr>
        <w:t>закрытие разрешения на осуществление земляных работ.</w:t>
      </w:r>
      <w:r w:rsidRPr="00AD312F">
        <w:rPr>
          <w:sz w:val="26"/>
          <w:szCs w:val="26"/>
        </w:rPr>
        <w:cr/>
      </w:r>
    </w:p>
    <w:p w:rsidR="00AD312F" w:rsidRPr="00AD312F" w:rsidRDefault="00AD312F" w:rsidP="00AD312F">
      <w:pPr>
        <w:jc w:val="center"/>
        <w:rPr>
          <w:b/>
          <w:sz w:val="26"/>
          <w:szCs w:val="26"/>
        </w:rPr>
      </w:pPr>
      <w:r w:rsidRPr="00AD312F">
        <w:rPr>
          <w:b/>
          <w:sz w:val="26"/>
          <w:szCs w:val="26"/>
        </w:rPr>
        <w:t>1.2. Описание заявителей при предоставлении муниципальной услуги</w:t>
      </w:r>
    </w:p>
    <w:p w:rsidR="00AD312F" w:rsidRPr="00AD312F" w:rsidRDefault="00AD312F" w:rsidP="00AD312F">
      <w:pPr>
        <w:jc w:val="center"/>
        <w:rPr>
          <w:sz w:val="26"/>
          <w:szCs w:val="26"/>
        </w:rPr>
      </w:pPr>
    </w:p>
    <w:p w:rsidR="00AD312F" w:rsidRPr="00AD312F" w:rsidRDefault="00AD312F" w:rsidP="00AD312F">
      <w:pPr>
        <w:ind w:right="111" w:firstLine="709"/>
        <w:jc w:val="both"/>
        <w:rPr>
          <w:sz w:val="26"/>
          <w:szCs w:val="26"/>
        </w:rPr>
      </w:pPr>
      <w:r w:rsidRPr="00AD312F">
        <w:rPr>
          <w:sz w:val="26"/>
          <w:szCs w:val="26"/>
        </w:rPr>
        <w:t>1.2.1. Заявителями при предоставлении муниципальной услуги являются:</w:t>
      </w:r>
    </w:p>
    <w:p w:rsidR="00AD312F" w:rsidRPr="00AD312F" w:rsidRDefault="00AD312F" w:rsidP="00AD312F">
      <w:pPr>
        <w:ind w:right="111" w:firstLine="709"/>
        <w:jc w:val="both"/>
        <w:rPr>
          <w:sz w:val="26"/>
          <w:szCs w:val="26"/>
        </w:rPr>
      </w:pPr>
      <w:r w:rsidRPr="00AD312F">
        <w:rPr>
          <w:sz w:val="26"/>
          <w:szCs w:val="26"/>
        </w:rPr>
        <w:t>физические лица;</w:t>
      </w:r>
    </w:p>
    <w:p w:rsidR="00AD312F" w:rsidRPr="00AD312F" w:rsidRDefault="00AD312F" w:rsidP="00AD312F">
      <w:pPr>
        <w:tabs>
          <w:tab w:val="left" w:pos="3615"/>
        </w:tabs>
        <w:ind w:right="111" w:firstLine="709"/>
        <w:jc w:val="both"/>
        <w:rPr>
          <w:sz w:val="26"/>
          <w:szCs w:val="26"/>
        </w:rPr>
      </w:pPr>
      <w:r w:rsidRPr="00AD312F">
        <w:rPr>
          <w:sz w:val="26"/>
          <w:szCs w:val="26"/>
        </w:rPr>
        <w:t>юридические лица.</w:t>
      </w:r>
      <w:r w:rsidRPr="00AD312F">
        <w:rPr>
          <w:sz w:val="26"/>
          <w:szCs w:val="26"/>
        </w:rPr>
        <w:tab/>
      </w:r>
    </w:p>
    <w:p w:rsidR="00AD312F" w:rsidRPr="00AD312F" w:rsidRDefault="00AD312F" w:rsidP="00AD312F">
      <w:pPr>
        <w:ind w:right="111" w:firstLine="709"/>
        <w:jc w:val="both"/>
        <w:rPr>
          <w:sz w:val="26"/>
          <w:szCs w:val="26"/>
        </w:rPr>
      </w:pPr>
      <w:r w:rsidRPr="00AD312F">
        <w:rPr>
          <w:sz w:val="26"/>
          <w:szCs w:val="26"/>
        </w:rPr>
        <w:t>От имени заявителей – физических лиц, вправе выступать:</w:t>
      </w:r>
    </w:p>
    <w:p w:rsidR="00AD312F" w:rsidRPr="00AD312F" w:rsidRDefault="00AD312F" w:rsidP="00AD312F">
      <w:pPr>
        <w:ind w:right="111" w:firstLine="709"/>
        <w:jc w:val="both"/>
        <w:rPr>
          <w:sz w:val="26"/>
          <w:szCs w:val="26"/>
        </w:rPr>
      </w:pPr>
      <w:r w:rsidRPr="00AD312F">
        <w:rPr>
          <w:sz w:val="26"/>
          <w:szCs w:val="26"/>
        </w:rPr>
        <w:t>представитель гражданина при предоставлении доверенности, подписанной гражданином и оформленной надлежащим образом;</w:t>
      </w:r>
    </w:p>
    <w:p w:rsidR="00AD312F" w:rsidRPr="00AD312F" w:rsidRDefault="00AD312F" w:rsidP="00AD312F">
      <w:pPr>
        <w:ind w:right="111" w:firstLine="709"/>
        <w:jc w:val="both"/>
        <w:rPr>
          <w:sz w:val="26"/>
          <w:szCs w:val="26"/>
        </w:rPr>
      </w:pPr>
      <w:r w:rsidRPr="00AD312F">
        <w:rPr>
          <w:sz w:val="26"/>
          <w:szCs w:val="26"/>
        </w:rPr>
        <w:t>законный представитель гражданина.</w:t>
      </w:r>
    </w:p>
    <w:p w:rsidR="00AD312F" w:rsidRPr="00AD312F" w:rsidRDefault="00AD312F" w:rsidP="00AD312F">
      <w:pPr>
        <w:ind w:right="111" w:firstLine="709"/>
        <w:jc w:val="both"/>
        <w:rPr>
          <w:sz w:val="26"/>
          <w:szCs w:val="26"/>
        </w:rPr>
      </w:pPr>
      <w:r w:rsidRPr="00AD312F">
        <w:rPr>
          <w:sz w:val="26"/>
          <w:szCs w:val="26"/>
        </w:rPr>
        <w:t>От имени заявителей – юридических лиц, вправе выступать:</w:t>
      </w:r>
    </w:p>
    <w:p w:rsidR="00AD312F" w:rsidRPr="00AD312F" w:rsidRDefault="00AD312F" w:rsidP="00AD312F">
      <w:pPr>
        <w:ind w:right="111" w:firstLine="709"/>
        <w:jc w:val="both"/>
        <w:rPr>
          <w:sz w:val="26"/>
          <w:szCs w:val="26"/>
        </w:rPr>
      </w:pPr>
      <w:r w:rsidRPr="00AD312F">
        <w:rPr>
          <w:sz w:val="26"/>
          <w:szCs w:val="26"/>
        </w:rPr>
        <w:t>руководитель организации;</w:t>
      </w:r>
    </w:p>
    <w:p w:rsidR="00AD312F" w:rsidRPr="00AD312F" w:rsidRDefault="00AD312F" w:rsidP="00AD312F">
      <w:pPr>
        <w:ind w:right="111" w:firstLine="709"/>
        <w:jc w:val="both"/>
        <w:rPr>
          <w:sz w:val="26"/>
          <w:szCs w:val="26"/>
        </w:rPr>
      </w:pPr>
      <w:r w:rsidRPr="00AD312F">
        <w:rPr>
          <w:sz w:val="26"/>
          <w:szCs w:val="26"/>
        </w:rPr>
        <w:lastRenderedPageBreak/>
        <w:t>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rsidR="00AD312F" w:rsidRPr="00AD312F" w:rsidRDefault="00AD312F" w:rsidP="00AD312F">
      <w:pPr>
        <w:jc w:val="center"/>
        <w:rPr>
          <w:sz w:val="26"/>
          <w:szCs w:val="26"/>
        </w:rPr>
      </w:pPr>
    </w:p>
    <w:p w:rsidR="00AD312F" w:rsidRPr="00AD312F" w:rsidRDefault="00AD312F" w:rsidP="00AD312F">
      <w:pPr>
        <w:jc w:val="center"/>
        <w:rPr>
          <w:b/>
          <w:sz w:val="26"/>
          <w:szCs w:val="26"/>
        </w:rPr>
      </w:pPr>
      <w:r w:rsidRPr="00AD312F">
        <w:rPr>
          <w:b/>
          <w:sz w:val="26"/>
          <w:szCs w:val="26"/>
        </w:rPr>
        <w:t>1.3. Требования к порядку информирования</w:t>
      </w:r>
    </w:p>
    <w:p w:rsidR="00AD312F" w:rsidRPr="00AD312F" w:rsidRDefault="00AD312F" w:rsidP="00AD312F">
      <w:pPr>
        <w:jc w:val="center"/>
        <w:rPr>
          <w:b/>
          <w:sz w:val="26"/>
          <w:szCs w:val="26"/>
        </w:rPr>
      </w:pPr>
      <w:r w:rsidRPr="00AD312F">
        <w:rPr>
          <w:b/>
          <w:sz w:val="26"/>
          <w:szCs w:val="26"/>
        </w:rPr>
        <w:t>о правилах предоставления муниципальной услуги</w:t>
      </w:r>
    </w:p>
    <w:p w:rsidR="00AD312F" w:rsidRPr="00AD312F" w:rsidRDefault="00AD312F" w:rsidP="00AD312F">
      <w:pPr>
        <w:jc w:val="center"/>
        <w:rPr>
          <w:b/>
          <w:sz w:val="26"/>
          <w:szCs w:val="26"/>
        </w:rPr>
      </w:pPr>
    </w:p>
    <w:p w:rsidR="00AD312F" w:rsidRPr="00AD312F" w:rsidRDefault="00AD312F" w:rsidP="00AD312F">
      <w:pPr>
        <w:ind w:firstLine="709"/>
        <w:jc w:val="both"/>
        <w:rPr>
          <w:sz w:val="26"/>
          <w:szCs w:val="26"/>
        </w:rPr>
      </w:pPr>
      <w:r w:rsidRPr="00AD312F">
        <w:rPr>
          <w:sz w:val="26"/>
          <w:szCs w:val="26"/>
        </w:rPr>
        <w:t>1.3.1. Информация о правилах предоставления муниципальной услуги может быть получена:</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 xml:space="preserve">по телефону: 8(81858) </w:t>
      </w:r>
      <w:r w:rsidR="00F0020A">
        <w:rPr>
          <w:sz w:val="26"/>
          <w:szCs w:val="26"/>
        </w:rPr>
        <w:t>2-35-58</w:t>
      </w:r>
      <w:r w:rsidRPr="00AD312F">
        <w:rPr>
          <w:sz w:val="26"/>
          <w:szCs w:val="26"/>
        </w:rPr>
        <w:t>;</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 xml:space="preserve">по электронной почте: </w:t>
      </w:r>
      <w:r w:rsidR="00F0020A" w:rsidRPr="002E6092">
        <w:t>arhmokon2012@yandex.ru</w:t>
      </w:r>
      <w:r w:rsidRPr="00AD312F">
        <w:rPr>
          <w:sz w:val="26"/>
          <w:szCs w:val="26"/>
        </w:rPr>
        <w:t>;</w:t>
      </w:r>
    </w:p>
    <w:p w:rsidR="00AD312F" w:rsidRPr="00AD312F" w:rsidRDefault="00AD312F" w:rsidP="00AD312F">
      <w:pPr>
        <w:widowControl w:val="0"/>
        <w:ind w:firstLine="709"/>
        <w:jc w:val="both"/>
        <w:rPr>
          <w:sz w:val="26"/>
          <w:szCs w:val="26"/>
        </w:rPr>
      </w:pPr>
      <w:r w:rsidRPr="00AD312F">
        <w:rPr>
          <w:sz w:val="26"/>
          <w:szCs w:val="26"/>
        </w:rPr>
        <w:t xml:space="preserve">по почте путем обращения заявителя с письменным запросом о предоставлении информации: 164010, Архангельская область, </w:t>
      </w:r>
      <w:r w:rsidR="00F0020A">
        <w:rPr>
          <w:sz w:val="26"/>
          <w:szCs w:val="26"/>
        </w:rPr>
        <w:t>рп</w:t>
      </w:r>
      <w:r w:rsidRPr="00AD312F">
        <w:rPr>
          <w:sz w:val="26"/>
          <w:szCs w:val="26"/>
        </w:rPr>
        <w:t>. Коноша,</w:t>
      </w:r>
      <w:r w:rsidRPr="00AD312F">
        <w:rPr>
          <w:sz w:val="26"/>
          <w:szCs w:val="26"/>
        </w:rPr>
        <w:br/>
      </w:r>
      <w:r w:rsidR="00F0020A">
        <w:rPr>
          <w:sz w:val="26"/>
          <w:szCs w:val="26"/>
        </w:rPr>
        <w:t>пр-кт Октябрьский</w:t>
      </w:r>
      <w:r w:rsidRPr="00AD312F">
        <w:rPr>
          <w:sz w:val="26"/>
          <w:szCs w:val="26"/>
        </w:rPr>
        <w:t xml:space="preserve">, д. </w:t>
      </w:r>
      <w:r w:rsidR="00F0020A">
        <w:rPr>
          <w:sz w:val="26"/>
          <w:szCs w:val="26"/>
        </w:rPr>
        <w:t>19</w:t>
      </w:r>
      <w:r w:rsidRPr="00AD312F">
        <w:rPr>
          <w:sz w:val="26"/>
          <w:szCs w:val="26"/>
        </w:rPr>
        <w:t>;</w:t>
      </w:r>
    </w:p>
    <w:p w:rsidR="00AD312F" w:rsidRPr="00AD312F" w:rsidRDefault="00AD312F" w:rsidP="00AD312F">
      <w:pPr>
        <w:ind w:firstLine="709"/>
        <w:jc w:val="both"/>
        <w:rPr>
          <w:sz w:val="26"/>
          <w:szCs w:val="26"/>
        </w:rPr>
      </w:pPr>
      <w:r w:rsidRPr="00AD312F">
        <w:rPr>
          <w:sz w:val="26"/>
          <w:szCs w:val="26"/>
        </w:rPr>
        <w:t>при личном обращении заявителя;</w:t>
      </w:r>
    </w:p>
    <w:p w:rsidR="00AD312F" w:rsidRPr="00AD312F" w:rsidRDefault="00AD312F" w:rsidP="00AD312F">
      <w:pPr>
        <w:ind w:firstLine="709"/>
        <w:jc w:val="both"/>
        <w:rPr>
          <w:sz w:val="26"/>
          <w:szCs w:val="26"/>
        </w:rPr>
      </w:pPr>
      <w:r w:rsidRPr="00AD312F">
        <w:rPr>
          <w:sz w:val="26"/>
          <w:szCs w:val="26"/>
        </w:rPr>
        <w:t>на Едином портале государственных и муниципальных услуг (функций);</w:t>
      </w:r>
    </w:p>
    <w:p w:rsidR="00AD312F" w:rsidRPr="00AD312F" w:rsidRDefault="00AD312F" w:rsidP="00AD312F">
      <w:pPr>
        <w:ind w:firstLine="709"/>
        <w:jc w:val="both"/>
        <w:rPr>
          <w:sz w:val="26"/>
          <w:szCs w:val="26"/>
        </w:rPr>
      </w:pPr>
      <w:r w:rsidRPr="00AD312F">
        <w:rPr>
          <w:sz w:val="26"/>
          <w:szCs w:val="26"/>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D312F" w:rsidRPr="00AD312F" w:rsidRDefault="00AD312F" w:rsidP="00AD312F">
      <w:pPr>
        <w:ind w:firstLine="709"/>
        <w:jc w:val="both"/>
        <w:rPr>
          <w:sz w:val="26"/>
          <w:szCs w:val="26"/>
        </w:rPr>
      </w:pPr>
      <w:r w:rsidRPr="00AD312F">
        <w:rPr>
          <w:sz w:val="26"/>
          <w:szCs w:val="26"/>
        </w:rPr>
        <w:t>сообщается следующая информация:</w:t>
      </w:r>
    </w:p>
    <w:p w:rsidR="00AD312F" w:rsidRPr="00AD312F" w:rsidRDefault="00AD312F" w:rsidP="00AD312F">
      <w:pPr>
        <w:ind w:firstLine="709"/>
        <w:jc w:val="both"/>
        <w:rPr>
          <w:sz w:val="26"/>
          <w:szCs w:val="26"/>
        </w:rPr>
      </w:pPr>
      <w:r w:rsidRPr="00AD312F">
        <w:rPr>
          <w:sz w:val="26"/>
          <w:szCs w:val="26"/>
        </w:rPr>
        <w:t>контактные данные администрации МО «</w:t>
      </w:r>
      <w:r w:rsidR="00F0020A">
        <w:rPr>
          <w:sz w:val="26"/>
          <w:szCs w:val="26"/>
        </w:rPr>
        <w:t>Коношское</w:t>
      </w:r>
      <w:r w:rsidRPr="00AD312F">
        <w:rPr>
          <w:sz w:val="26"/>
          <w:szCs w:val="26"/>
        </w:rPr>
        <w:t>» (почтовый адрес, адрес официального интернет-сайта администрации, номер телефона для справок, адрес электронной почты);</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график работы администрации МО «Коношский муниципальный район» с заявителями;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rsidR="00AD312F" w:rsidRPr="00AD312F" w:rsidRDefault="00AD312F" w:rsidP="00AD312F">
      <w:pPr>
        <w:ind w:firstLine="709"/>
        <w:jc w:val="both"/>
        <w:rPr>
          <w:sz w:val="26"/>
          <w:szCs w:val="26"/>
        </w:rPr>
      </w:pPr>
      <w:r w:rsidRPr="00AD312F">
        <w:rPr>
          <w:sz w:val="26"/>
          <w:szCs w:val="26"/>
        </w:rPr>
        <w:t>осуществляется консультирование по порядку предоставления муниципальной услуги, в том числе в электронной форме.</w:t>
      </w:r>
    </w:p>
    <w:p w:rsidR="00AD312F" w:rsidRPr="00AD312F" w:rsidRDefault="00AD312F" w:rsidP="00AD312F">
      <w:pPr>
        <w:ind w:firstLine="709"/>
        <w:jc w:val="both"/>
        <w:rPr>
          <w:sz w:val="26"/>
          <w:szCs w:val="26"/>
        </w:rPr>
      </w:pPr>
      <w:r w:rsidRPr="00AD312F">
        <w:rPr>
          <w:sz w:val="26"/>
          <w:szCs w:val="26"/>
        </w:rPr>
        <w:t>Ответ на телефонный звонок должен начинаться с информации о наименовании органа администрации, предоставляющего услугу, в который позвонил гражданин, должности, фамилии, имени и отчестве принявшего телефонный звонок сотрудника администрации МО «</w:t>
      </w:r>
      <w:r w:rsidR="00F0020A">
        <w:rPr>
          <w:sz w:val="26"/>
          <w:szCs w:val="26"/>
        </w:rPr>
        <w:t>Коношское</w:t>
      </w:r>
      <w:r w:rsidRPr="00AD312F">
        <w:rPr>
          <w:sz w:val="26"/>
          <w:szCs w:val="26"/>
        </w:rPr>
        <w:t>».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сотрудника администрации МО «</w:t>
      </w:r>
      <w:r w:rsidR="00F0020A">
        <w:rPr>
          <w:sz w:val="26"/>
          <w:szCs w:val="26"/>
        </w:rPr>
        <w:t>Коношское</w:t>
      </w:r>
      <w:r w:rsidRPr="00AD312F">
        <w:rPr>
          <w:sz w:val="26"/>
          <w:szCs w:val="26"/>
        </w:rPr>
        <w:t>»,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МО «</w:t>
      </w:r>
      <w:r w:rsidR="00F0020A">
        <w:rPr>
          <w:sz w:val="26"/>
          <w:szCs w:val="26"/>
        </w:rPr>
        <w:t>Коношское</w:t>
      </w:r>
      <w:r w:rsidRPr="00AD312F">
        <w:rPr>
          <w:sz w:val="26"/>
          <w:szCs w:val="26"/>
        </w:rPr>
        <w:t>»,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D312F" w:rsidRPr="00AD312F" w:rsidRDefault="00AD312F" w:rsidP="00AD312F">
      <w:pPr>
        <w:ind w:firstLine="709"/>
        <w:jc w:val="both"/>
        <w:rPr>
          <w:sz w:val="26"/>
          <w:szCs w:val="26"/>
        </w:rPr>
      </w:pPr>
      <w:r w:rsidRPr="00AD312F">
        <w:rPr>
          <w:sz w:val="26"/>
          <w:szCs w:val="26"/>
        </w:rPr>
        <w:t>Обращения заявителей по электронной почте и их письменные запросы рассматриваются в администрации МО «</w:t>
      </w:r>
      <w:r w:rsidR="00F0020A">
        <w:rPr>
          <w:sz w:val="26"/>
          <w:szCs w:val="26"/>
        </w:rPr>
        <w:t>Коношское</w:t>
      </w:r>
      <w:r w:rsidRPr="00AD312F">
        <w:rPr>
          <w:sz w:val="26"/>
          <w:szCs w:val="26"/>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w:t>
      </w:r>
      <w:r w:rsidRPr="00AD312F">
        <w:rPr>
          <w:sz w:val="26"/>
          <w:szCs w:val="26"/>
        </w:rPr>
        <w:lastRenderedPageBreak/>
        <w:t>февраля 2009 года № 8-ФЗ «Об обеспечении доступа к информации о деятельности государственных органов и органов местного самоуправления».</w:t>
      </w:r>
    </w:p>
    <w:p w:rsidR="00AD312F" w:rsidRPr="00AD312F" w:rsidRDefault="00AD312F" w:rsidP="00AD312F">
      <w:pPr>
        <w:ind w:firstLine="709"/>
        <w:jc w:val="both"/>
        <w:rPr>
          <w:sz w:val="26"/>
          <w:szCs w:val="26"/>
        </w:rPr>
      </w:pPr>
      <w:r w:rsidRPr="00AD312F">
        <w:rPr>
          <w:sz w:val="26"/>
          <w:szCs w:val="26"/>
        </w:rPr>
        <w:t>На официальном сайте муниципального образования «</w:t>
      </w:r>
      <w:r w:rsidR="00F0020A">
        <w:rPr>
          <w:sz w:val="26"/>
          <w:szCs w:val="26"/>
        </w:rPr>
        <w:t>Коношское</w:t>
      </w:r>
      <w:r w:rsidRPr="00AD312F">
        <w:rPr>
          <w:sz w:val="26"/>
          <w:szCs w:val="26"/>
        </w:rPr>
        <w:t>» в информационно-телекоммуникационной сети «Интернет» размещается следующая информация:</w:t>
      </w:r>
    </w:p>
    <w:p w:rsidR="00AD312F" w:rsidRPr="00AD312F" w:rsidRDefault="00AD312F" w:rsidP="00AD312F">
      <w:pPr>
        <w:ind w:firstLine="709"/>
        <w:jc w:val="both"/>
        <w:rPr>
          <w:sz w:val="26"/>
          <w:szCs w:val="26"/>
        </w:rPr>
      </w:pPr>
      <w:r w:rsidRPr="00AD312F">
        <w:rPr>
          <w:sz w:val="26"/>
          <w:szCs w:val="26"/>
        </w:rPr>
        <w:t>текст настоящего административного регламента;</w:t>
      </w:r>
    </w:p>
    <w:p w:rsidR="00AD312F" w:rsidRPr="00AD312F" w:rsidRDefault="00AD312F" w:rsidP="00AD312F">
      <w:pPr>
        <w:ind w:firstLine="709"/>
        <w:jc w:val="both"/>
        <w:rPr>
          <w:sz w:val="26"/>
          <w:szCs w:val="26"/>
        </w:rPr>
      </w:pPr>
      <w:r w:rsidRPr="00AD312F">
        <w:rPr>
          <w:sz w:val="26"/>
          <w:szCs w:val="26"/>
        </w:rPr>
        <w:t>контактные данные структурного подразделения и сотрудников администрации, указанных в подпункте 1.3.2. раздела 1.3. настоящего административного регламента;</w:t>
      </w:r>
    </w:p>
    <w:p w:rsidR="00AD312F" w:rsidRPr="00AD312F" w:rsidRDefault="00AD312F" w:rsidP="00AD312F">
      <w:pPr>
        <w:ind w:firstLine="709"/>
        <w:jc w:val="both"/>
        <w:rPr>
          <w:sz w:val="26"/>
          <w:szCs w:val="26"/>
        </w:rPr>
      </w:pPr>
      <w:r w:rsidRPr="00AD312F">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AD312F" w:rsidRPr="00AD312F" w:rsidRDefault="00AD312F" w:rsidP="00AD312F">
      <w:pPr>
        <w:ind w:firstLine="709"/>
        <w:jc w:val="both"/>
        <w:rPr>
          <w:sz w:val="26"/>
          <w:szCs w:val="26"/>
        </w:rPr>
      </w:pPr>
      <w:r w:rsidRPr="00AD312F">
        <w:rPr>
          <w:sz w:val="26"/>
          <w:szCs w:val="26"/>
        </w:rPr>
        <w:t>график работы администрации с заявителями по иным вопросам их взаимодействия;</w:t>
      </w:r>
    </w:p>
    <w:p w:rsidR="00AD312F" w:rsidRPr="00AD312F" w:rsidRDefault="00AD312F" w:rsidP="00AD312F">
      <w:pPr>
        <w:ind w:firstLine="709"/>
        <w:jc w:val="both"/>
        <w:rPr>
          <w:sz w:val="26"/>
          <w:szCs w:val="26"/>
        </w:rPr>
      </w:pPr>
      <w:r w:rsidRPr="00AD312F">
        <w:rPr>
          <w:sz w:val="26"/>
          <w:szCs w:val="26"/>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D312F" w:rsidRPr="00AD312F" w:rsidRDefault="00AD312F" w:rsidP="00AD312F">
      <w:pPr>
        <w:ind w:firstLine="709"/>
        <w:jc w:val="both"/>
        <w:rPr>
          <w:sz w:val="26"/>
          <w:szCs w:val="26"/>
        </w:rPr>
      </w:pPr>
      <w:r w:rsidRPr="00AD312F">
        <w:rPr>
          <w:sz w:val="26"/>
          <w:szCs w:val="26"/>
        </w:rPr>
        <w:t>порядок получения консультаций (справок) о предоставлении муниципальной услуги;</w:t>
      </w:r>
    </w:p>
    <w:p w:rsidR="00AD312F" w:rsidRPr="00AD312F" w:rsidRDefault="00AD312F" w:rsidP="00AD312F">
      <w:pPr>
        <w:ind w:firstLine="709"/>
        <w:jc w:val="both"/>
        <w:rPr>
          <w:sz w:val="26"/>
          <w:szCs w:val="26"/>
        </w:rPr>
      </w:pPr>
      <w:r w:rsidRPr="00AD312F">
        <w:rPr>
          <w:sz w:val="26"/>
          <w:szCs w:val="26"/>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AD312F" w:rsidRPr="00AD312F" w:rsidRDefault="00AD312F" w:rsidP="00AD312F">
      <w:pPr>
        <w:jc w:val="center"/>
        <w:rPr>
          <w:b/>
          <w:bCs/>
          <w:sz w:val="26"/>
          <w:szCs w:val="26"/>
        </w:rPr>
      </w:pPr>
      <w:r w:rsidRPr="00AD312F">
        <w:rPr>
          <w:b/>
          <w:bCs/>
          <w:sz w:val="26"/>
          <w:szCs w:val="26"/>
        </w:rPr>
        <w:t>2. Стандарт предоставления муниципальной услуги</w:t>
      </w:r>
    </w:p>
    <w:p w:rsidR="00AD312F" w:rsidRPr="00AD312F" w:rsidRDefault="00AD312F" w:rsidP="00AD312F">
      <w:pPr>
        <w:jc w:val="center"/>
        <w:rPr>
          <w:sz w:val="26"/>
          <w:szCs w:val="26"/>
        </w:rPr>
      </w:pPr>
    </w:p>
    <w:p w:rsidR="00AD312F" w:rsidRPr="00AD312F" w:rsidRDefault="00AD312F" w:rsidP="00AD312F">
      <w:pPr>
        <w:ind w:firstLine="709"/>
        <w:jc w:val="both"/>
        <w:rPr>
          <w:sz w:val="26"/>
          <w:szCs w:val="26"/>
        </w:rPr>
      </w:pPr>
      <w:r w:rsidRPr="00AD312F">
        <w:rPr>
          <w:sz w:val="26"/>
          <w:szCs w:val="26"/>
        </w:rPr>
        <w:t>2.1. Полное наименование муниципальной услуги: «Предоставление разрешения на осуществление земляных работ на территории МО «</w:t>
      </w:r>
      <w:r w:rsidR="00D95355">
        <w:rPr>
          <w:sz w:val="26"/>
          <w:szCs w:val="26"/>
        </w:rPr>
        <w:t>Коношское</w:t>
      </w:r>
      <w:r w:rsidRPr="00AD312F">
        <w:rPr>
          <w:sz w:val="26"/>
          <w:szCs w:val="26"/>
        </w:rPr>
        <w:t>»</w:t>
      </w:r>
    </w:p>
    <w:p w:rsidR="00D95355" w:rsidRDefault="00AD312F" w:rsidP="00AD312F">
      <w:pPr>
        <w:ind w:firstLine="709"/>
        <w:jc w:val="both"/>
        <w:rPr>
          <w:sz w:val="26"/>
          <w:szCs w:val="26"/>
        </w:rPr>
      </w:pPr>
      <w:r w:rsidRPr="00AD312F">
        <w:rPr>
          <w:sz w:val="26"/>
          <w:szCs w:val="26"/>
        </w:rPr>
        <w:t>2.2. Муниципальная услуга исполняется непосредственно администрацией муниципального образования «</w:t>
      </w:r>
      <w:r w:rsidR="00D95355">
        <w:rPr>
          <w:sz w:val="26"/>
          <w:szCs w:val="26"/>
        </w:rPr>
        <w:t>Коношское</w:t>
      </w:r>
      <w:r w:rsidRPr="00AD312F">
        <w:rPr>
          <w:sz w:val="26"/>
          <w:szCs w:val="26"/>
        </w:rPr>
        <w:t>» в лице уполномоченного администрации МО «</w:t>
      </w:r>
      <w:r w:rsidR="00D95355">
        <w:rPr>
          <w:sz w:val="26"/>
          <w:szCs w:val="26"/>
        </w:rPr>
        <w:t>Коношское».</w:t>
      </w:r>
    </w:p>
    <w:p w:rsidR="00AD312F" w:rsidRPr="00AD312F" w:rsidRDefault="00AD312F" w:rsidP="00AD312F">
      <w:pPr>
        <w:ind w:firstLine="709"/>
        <w:jc w:val="both"/>
        <w:rPr>
          <w:sz w:val="26"/>
          <w:szCs w:val="26"/>
        </w:rPr>
      </w:pPr>
      <w:r w:rsidRPr="00AD312F">
        <w:rPr>
          <w:sz w:val="26"/>
          <w:szCs w:val="26"/>
        </w:rPr>
        <w:t>2.3. 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администрации МО «</w:t>
      </w:r>
      <w:r w:rsidR="00D95355">
        <w:rPr>
          <w:sz w:val="26"/>
          <w:szCs w:val="26"/>
        </w:rPr>
        <w:t>Коношское</w:t>
      </w:r>
      <w:r w:rsidRPr="00AD312F">
        <w:rPr>
          <w:sz w:val="26"/>
          <w:szCs w:val="26"/>
        </w:rPr>
        <w:t>» в информационно-телекоммуникационной сети «Интер</w:t>
      </w:r>
      <w:r w:rsidR="00D95355">
        <w:rPr>
          <w:sz w:val="26"/>
          <w:szCs w:val="26"/>
        </w:rPr>
        <w:t>нет»</w:t>
      </w:r>
      <w:r w:rsidR="00D95355" w:rsidRPr="00D95355">
        <w:t xml:space="preserve"> </w:t>
      </w:r>
      <w:r w:rsidR="00D95355" w:rsidRPr="00D95355">
        <w:rPr>
          <w:sz w:val="26"/>
          <w:szCs w:val="26"/>
        </w:rPr>
        <w:t>https://konoshskoe-r29.gosweb.gosuslugi.ru/</w:t>
      </w:r>
      <w:r w:rsidRPr="00AD312F">
        <w:rPr>
          <w:sz w:val="26"/>
          <w:szCs w:val="26"/>
        </w:rPr>
        <w:t>),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(https://gosuslugi29.ru/) (далее – региональный портал).</w:t>
      </w:r>
    </w:p>
    <w:p w:rsidR="00AD312F" w:rsidRDefault="00AD312F" w:rsidP="00AD312F">
      <w:pPr>
        <w:ind w:firstLine="709"/>
        <w:jc w:val="both"/>
        <w:rPr>
          <w:sz w:val="26"/>
          <w:szCs w:val="26"/>
        </w:rPr>
      </w:pPr>
      <w:r w:rsidRPr="00AD312F">
        <w:rPr>
          <w:sz w:val="26"/>
          <w:szCs w:val="26"/>
        </w:rPr>
        <w:t>2.4. Работы, связанные с ликвидацией аварий и их последствий, должны производиться незамедлительно после обнаружения аварии с обязательным уведомлением администрации муниципального образования «</w:t>
      </w:r>
      <w:r w:rsidR="00D95355">
        <w:rPr>
          <w:sz w:val="26"/>
          <w:szCs w:val="26"/>
        </w:rPr>
        <w:t>Коношское</w:t>
      </w:r>
      <w:r w:rsidRPr="00AD312F">
        <w:rPr>
          <w:sz w:val="26"/>
          <w:szCs w:val="26"/>
        </w:rPr>
        <w:t>»,  а также организаций, интересы которых затрагиваются при осуществлении  (производстве) земляных работ, с последующим оформлением разрешением на осуществление земляных работ в установленном настоящим административным регламентом порядке в трехдневный срок с момента начала работ.</w:t>
      </w:r>
    </w:p>
    <w:p w:rsidR="00EB32D6" w:rsidRPr="00AD312F" w:rsidRDefault="00EB32D6" w:rsidP="00EB32D6">
      <w:pPr>
        <w:ind w:firstLine="709"/>
        <w:jc w:val="both"/>
        <w:rPr>
          <w:sz w:val="26"/>
          <w:szCs w:val="26"/>
        </w:rPr>
      </w:pPr>
      <w:r w:rsidRPr="00EB32D6">
        <w:rPr>
          <w:sz w:val="26"/>
          <w:szCs w:val="26"/>
        </w:rPr>
        <w:lastRenderedPageBreak/>
        <w:t>2.5</w:t>
      </w:r>
      <w:r>
        <w:rPr>
          <w:sz w:val="26"/>
          <w:szCs w:val="26"/>
        </w:rPr>
        <w:t xml:space="preserve">. </w:t>
      </w:r>
      <w:r w:rsidRPr="00EB32D6">
        <w:rPr>
          <w:sz w:val="26"/>
          <w:szCs w:val="26"/>
        </w:rPr>
        <w:t>Предоставление разрешения на осуществление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p>
    <w:p w:rsidR="00AD312F" w:rsidRPr="00AD312F" w:rsidRDefault="00AD312F" w:rsidP="00AD312F">
      <w:pPr>
        <w:ind w:firstLine="709"/>
        <w:jc w:val="both"/>
        <w:rPr>
          <w:sz w:val="26"/>
          <w:szCs w:val="26"/>
        </w:rPr>
      </w:pPr>
    </w:p>
    <w:p w:rsidR="00AD312F" w:rsidRPr="00AD312F" w:rsidRDefault="00AD312F" w:rsidP="00AD312F">
      <w:pPr>
        <w:jc w:val="center"/>
        <w:rPr>
          <w:b/>
          <w:bCs/>
          <w:sz w:val="26"/>
          <w:szCs w:val="26"/>
        </w:rPr>
      </w:pPr>
      <w:r w:rsidRPr="00AD312F">
        <w:rPr>
          <w:b/>
          <w:bCs/>
          <w:sz w:val="26"/>
          <w:szCs w:val="26"/>
        </w:rPr>
        <w:t xml:space="preserve">3. Исчерпывающий перечень документов, необходимых в соответствии </w:t>
      </w:r>
      <w:r w:rsidRPr="00AD312F">
        <w:rPr>
          <w:b/>
          <w:bCs/>
          <w:sz w:val="26"/>
          <w:szCs w:val="26"/>
        </w:rPr>
        <w:br/>
        <w:t xml:space="preserve">с законодательными или иными нормативными </w:t>
      </w:r>
      <w:r w:rsidRPr="00AD312F">
        <w:rPr>
          <w:b/>
          <w:bCs/>
          <w:sz w:val="26"/>
          <w:szCs w:val="26"/>
        </w:rPr>
        <w:br/>
        <w:t xml:space="preserve">правовыми актами для предоставления муниципальной услуги, </w:t>
      </w:r>
      <w:r w:rsidRPr="00AD312F">
        <w:rPr>
          <w:b/>
          <w:bCs/>
          <w:sz w:val="26"/>
          <w:szCs w:val="26"/>
        </w:rPr>
        <w:br/>
        <w:t>подлежащих представлению заявителем</w:t>
      </w:r>
    </w:p>
    <w:p w:rsidR="00AD312F" w:rsidRPr="00AD312F" w:rsidRDefault="00AD312F" w:rsidP="00AD312F">
      <w:pPr>
        <w:jc w:val="center"/>
        <w:rPr>
          <w:sz w:val="26"/>
          <w:szCs w:val="26"/>
        </w:rPr>
      </w:pPr>
    </w:p>
    <w:p w:rsidR="00AD312F" w:rsidRPr="00AD312F" w:rsidRDefault="00AD312F" w:rsidP="008B0DC6">
      <w:pPr>
        <w:ind w:firstLine="709"/>
        <w:contextualSpacing/>
        <w:jc w:val="both"/>
        <w:rPr>
          <w:sz w:val="26"/>
          <w:szCs w:val="26"/>
        </w:rPr>
      </w:pPr>
      <w:r w:rsidRPr="00AD312F">
        <w:rPr>
          <w:sz w:val="26"/>
          <w:szCs w:val="26"/>
        </w:rPr>
        <w:t xml:space="preserve">3.1. Для предоставления муниципальной услуги заявитель представляет в </w:t>
      </w:r>
      <w:r w:rsidR="00D95355" w:rsidRPr="00AD312F">
        <w:rPr>
          <w:sz w:val="26"/>
          <w:szCs w:val="26"/>
        </w:rPr>
        <w:t xml:space="preserve">в </w:t>
      </w:r>
      <w:r w:rsidR="00D95355">
        <w:rPr>
          <w:sz w:val="26"/>
          <w:szCs w:val="26"/>
        </w:rPr>
        <w:t xml:space="preserve">администрацию МО «Коношское» </w:t>
      </w:r>
      <w:r w:rsidRPr="00AD312F">
        <w:rPr>
          <w:sz w:val="26"/>
          <w:szCs w:val="26"/>
        </w:rPr>
        <w:t xml:space="preserve">непосредственно следующие документы (далее также – запрос заявителя): </w:t>
      </w:r>
    </w:p>
    <w:p w:rsidR="00AD312F" w:rsidRPr="00AD312F" w:rsidRDefault="00AD312F" w:rsidP="008B0DC6">
      <w:pPr>
        <w:ind w:firstLine="709"/>
        <w:contextualSpacing/>
        <w:jc w:val="both"/>
        <w:rPr>
          <w:sz w:val="26"/>
          <w:szCs w:val="26"/>
        </w:rPr>
      </w:pPr>
      <w:r w:rsidRPr="00AD312F">
        <w:rPr>
          <w:sz w:val="26"/>
          <w:szCs w:val="26"/>
        </w:rPr>
        <w:t>заявку по форме согласно приложению № 1 к административному регламенту, в которой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AD312F" w:rsidRPr="00AD312F" w:rsidRDefault="00AD312F" w:rsidP="00D95355">
      <w:pPr>
        <w:ind w:firstLine="709"/>
        <w:jc w:val="both"/>
        <w:rPr>
          <w:sz w:val="26"/>
          <w:szCs w:val="26"/>
        </w:rPr>
      </w:pPr>
      <w:r w:rsidRPr="00AD312F">
        <w:rPr>
          <w:sz w:val="26"/>
          <w:szCs w:val="26"/>
        </w:rPr>
        <w:t>документ, подтверждающий полномочия представителя заявителя действовать от имени заявителя;</w:t>
      </w:r>
    </w:p>
    <w:p w:rsidR="00AD312F" w:rsidRPr="00AD312F" w:rsidRDefault="00D95355" w:rsidP="00D95355">
      <w:pPr>
        <w:jc w:val="both"/>
        <w:rPr>
          <w:sz w:val="26"/>
          <w:szCs w:val="26"/>
        </w:rPr>
      </w:pPr>
      <w:r>
        <w:rPr>
          <w:sz w:val="26"/>
          <w:szCs w:val="26"/>
        </w:rPr>
        <w:t xml:space="preserve">           </w:t>
      </w:r>
      <w:r w:rsidR="00AD312F" w:rsidRPr="00AD312F">
        <w:rPr>
          <w:sz w:val="26"/>
          <w:szCs w:val="26"/>
        </w:rPr>
        <w:t>правоустанавливающие документы на объект недвижимости;</w:t>
      </w:r>
    </w:p>
    <w:p w:rsidR="00AD312F" w:rsidRPr="00AD312F" w:rsidRDefault="00AD312F" w:rsidP="008B0DC6">
      <w:pPr>
        <w:ind w:firstLine="709"/>
        <w:jc w:val="both"/>
        <w:rPr>
          <w:sz w:val="26"/>
          <w:szCs w:val="26"/>
        </w:rPr>
      </w:pPr>
      <w:r w:rsidRPr="00AD312F">
        <w:rPr>
          <w:sz w:val="26"/>
          <w:szCs w:val="26"/>
        </w:rPr>
        <w:t>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AD312F" w:rsidRPr="00AD312F" w:rsidRDefault="00AD312F" w:rsidP="008B0DC6">
      <w:pPr>
        <w:ind w:firstLine="709"/>
        <w:jc w:val="both"/>
        <w:rPr>
          <w:sz w:val="26"/>
          <w:szCs w:val="26"/>
        </w:rPr>
      </w:pPr>
      <w:r w:rsidRPr="00AD312F">
        <w:rPr>
          <w:sz w:val="26"/>
          <w:szCs w:val="26"/>
        </w:rPr>
        <w:t>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AD312F" w:rsidRPr="00AD312F" w:rsidRDefault="00AD312F" w:rsidP="008B0DC6">
      <w:pPr>
        <w:ind w:firstLine="709"/>
        <w:jc w:val="both"/>
        <w:rPr>
          <w:sz w:val="26"/>
          <w:szCs w:val="26"/>
        </w:rPr>
      </w:pPr>
      <w:r w:rsidRPr="00AD312F">
        <w:rPr>
          <w:sz w:val="26"/>
          <w:szCs w:val="26"/>
        </w:rPr>
        <w:t>копии договоров заказчика на выполнение подрядных работ (при их наличии);</w:t>
      </w:r>
    </w:p>
    <w:p w:rsidR="00AD312F" w:rsidRPr="00AD312F" w:rsidRDefault="00AD312F" w:rsidP="008B0DC6">
      <w:pPr>
        <w:ind w:firstLine="709"/>
        <w:jc w:val="both"/>
        <w:rPr>
          <w:sz w:val="26"/>
          <w:szCs w:val="26"/>
        </w:rPr>
      </w:pPr>
      <w:r w:rsidRPr="00AD312F">
        <w:rPr>
          <w:sz w:val="26"/>
          <w:szCs w:val="26"/>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  </w:t>
      </w:r>
    </w:p>
    <w:p w:rsidR="00AD312F" w:rsidRPr="00AD312F" w:rsidRDefault="00AD312F" w:rsidP="008B0DC6">
      <w:pPr>
        <w:ind w:firstLine="709"/>
        <w:jc w:val="both"/>
        <w:rPr>
          <w:sz w:val="26"/>
          <w:szCs w:val="26"/>
        </w:rPr>
      </w:pPr>
      <w:r w:rsidRPr="00AD312F">
        <w:rPr>
          <w:sz w:val="26"/>
          <w:szCs w:val="26"/>
        </w:rPr>
        <w:t>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w:t>
      </w:r>
    </w:p>
    <w:p w:rsidR="00AD312F" w:rsidRPr="00AD312F" w:rsidRDefault="00AD312F" w:rsidP="008B0DC6">
      <w:pPr>
        <w:ind w:firstLine="709"/>
        <w:jc w:val="both"/>
        <w:rPr>
          <w:sz w:val="26"/>
          <w:szCs w:val="26"/>
        </w:rPr>
      </w:pPr>
      <w:r w:rsidRPr="00AD312F">
        <w:rPr>
          <w:sz w:val="26"/>
          <w:szCs w:val="26"/>
        </w:rPr>
        <w:t>решение собственников (правообладателей) объекта капитального строительства о сносе;</w:t>
      </w:r>
    </w:p>
    <w:p w:rsidR="00AD312F" w:rsidRPr="00AD312F" w:rsidRDefault="00AD312F" w:rsidP="00D95355">
      <w:pPr>
        <w:ind w:firstLine="709"/>
        <w:jc w:val="both"/>
        <w:rPr>
          <w:sz w:val="26"/>
          <w:szCs w:val="26"/>
        </w:rPr>
      </w:pPr>
      <w:r w:rsidRPr="00AD312F">
        <w:rPr>
          <w:sz w:val="26"/>
          <w:szCs w:val="26"/>
        </w:rPr>
        <w:t>договор на осуществление технологического присоединения к инженерным сетям;</w:t>
      </w:r>
    </w:p>
    <w:p w:rsidR="00AD312F" w:rsidRPr="00AD312F" w:rsidRDefault="00AD312F" w:rsidP="008B0DC6">
      <w:pPr>
        <w:ind w:firstLine="709"/>
        <w:jc w:val="both"/>
        <w:rPr>
          <w:sz w:val="26"/>
          <w:szCs w:val="26"/>
        </w:rPr>
      </w:pPr>
      <w:r w:rsidRPr="00AD312F">
        <w:rPr>
          <w:sz w:val="26"/>
          <w:szCs w:val="26"/>
        </w:rPr>
        <w:t>проект производства земляных работ;</w:t>
      </w:r>
    </w:p>
    <w:p w:rsidR="00AD312F" w:rsidRPr="00AD312F" w:rsidRDefault="00AD312F" w:rsidP="008B0DC6">
      <w:pPr>
        <w:ind w:firstLine="709"/>
        <w:jc w:val="both"/>
        <w:rPr>
          <w:sz w:val="26"/>
          <w:szCs w:val="26"/>
        </w:rPr>
      </w:pPr>
      <w:r w:rsidRPr="00AD312F">
        <w:rPr>
          <w:sz w:val="26"/>
          <w:szCs w:val="26"/>
        </w:rPr>
        <w:lastRenderedPageBreak/>
        <w:t>договор подряда на выполнение земляных работ;</w:t>
      </w:r>
    </w:p>
    <w:p w:rsidR="00AD312F" w:rsidRPr="00AD312F" w:rsidRDefault="00AD312F" w:rsidP="008B0DC6">
      <w:pPr>
        <w:ind w:firstLine="709"/>
        <w:jc w:val="both"/>
        <w:rPr>
          <w:sz w:val="26"/>
          <w:szCs w:val="26"/>
        </w:rPr>
      </w:pPr>
      <w:r w:rsidRPr="00AD312F">
        <w:rPr>
          <w:sz w:val="26"/>
          <w:szCs w:val="26"/>
        </w:rPr>
        <w:t>приказ о назначении ответственного лица за выполнение работ;</w:t>
      </w:r>
    </w:p>
    <w:p w:rsidR="00AD312F" w:rsidRPr="00AD312F" w:rsidRDefault="00AD312F" w:rsidP="008B0DC6">
      <w:pPr>
        <w:ind w:firstLine="709"/>
        <w:jc w:val="both"/>
        <w:rPr>
          <w:sz w:val="26"/>
          <w:szCs w:val="26"/>
        </w:rPr>
      </w:pPr>
      <w:r w:rsidRPr="00AD312F">
        <w:rPr>
          <w:sz w:val="26"/>
          <w:szCs w:val="26"/>
        </w:rPr>
        <w:t>схема движения транспорта и пешеходов;</w:t>
      </w:r>
    </w:p>
    <w:p w:rsidR="00AD312F" w:rsidRPr="00AD312F" w:rsidRDefault="00AD312F" w:rsidP="008B0DC6">
      <w:pPr>
        <w:ind w:firstLine="709"/>
        <w:jc w:val="both"/>
        <w:rPr>
          <w:sz w:val="26"/>
          <w:szCs w:val="26"/>
        </w:rPr>
      </w:pPr>
      <w:r w:rsidRPr="00AD312F">
        <w:rPr>
          <w:sz w:val="26"/>
          <w:szCs w:val="26"/>
        </w:rPr>
        <w:t>гарантийное письмо о восстановлении покрытия;</w:t>
      </w:r>
    </w:p>
    <w:p w:rsidR="00AD312F" w:rsidRPr="00AD312F" w:rsidRDefault="00AD312F" w:rsidP="008B0DC6">
      <w:pPr>
        <w:ind w:firstLine="709"/>
        <w:jc w:val="both"/>
        <w:rPr>
          <w:sz w:val="26"/>
          <w:szCs w:val="26"/>
        </w:rPr>
      </w:pPr>
      <w:r w:rsidRPr="00AD312F">
        <w:rPr>
          <w:sz w:val="26"/>
          <w:szCs w:val="26"/>
        </w:rPr>
        <w:t>договор на выполнение работ по восстановлению покрытия;</w:t>
      </w:r>
    </w:p>
    <w:p w:rsidR="00AD312F" w:rsidRPr="00AD312F" w:rsidRDefault="00AD312F" w:rsidP="008B0DC6">
      <w:pPr>
        <w:ind w:firstLine="709"/>
        <w:jc w:val="both"/>
        <w:rPr>
          <w:sz w:val="26"/>
          <w:szCs w:val="26"/>
        </w:rPr>
      </w:pPr>
      <w:r w:rsidRPr="00AD312F">
        <w:rPr>
          <w:sz w:val="26"/>
          <w:szCs w:val="26"/>
        </w:rPr>
        <w:t>гарантийное письмо о восстановлении зеленых насаждений;</w:t>
      </w:r>
    </w:p>
    <w:p w:rsidR="00AD312F" w:rsidRPr="00AD312F" w:rsidRDefault="00AD312F" w:rsidP="008B0DC6">
      <w:pPr>
        <w:ind w:firstLine="709"/>
        <w:jc w:val="both"/>
        <w:rPr>
          <w:sz w:val="26"/>
          <w:szCs w:val="26"/>
        </w:rPr>
      </w:pPr>
      <w:r w:rsidRPr="00AD312F">
        <w:rPr>
          <w:sz w:val="26"/>
          <w:szCs w:val="26"/>
        </w:rPr>
        <w:t>договор на выполнение работ по восстановлению зеленых насаждений;</w:t>
      </w:r>
    </w:p>
    <w:p w:rsidR="00AD312F" w:rsidRPr="00AD312F" w:rsidRDefault="00AD312F" w:rsidP="008B0DC6">
      <w:pPr>
        <w:ind w:firstLine="709"/>
        <w:jc w:val="both"/>
        <w:rPr>
          <w:sz w:val="26"/>
          <w:szCs w:val="26"/>
        </w:rPr>
      </w:pPr>
      <w:r w:rsidRPr="00AD312F">
        <w:rPr>
          <w:sz w:val="26"/>
          <w:szCs w:val="26"/>
        </w:rPr>
        <w:t>заключение о техническом состоянии конструкций объекта капитального строительства и возможности производства планируемых работ;</w:t>
      </w:r>
    </w:p>
    <w:p w:rsidR="00AD312F" w:rsidRPr="00AD312F" w:rsidRDefault="00AD312F" w:rsidP="008B0DC6">
      <w:pPr>
        <w:ind w:firstLine="709"/>
        <w:jc w:val="both"/>
        <w:rPr>
          <w:sz w:val="26"/>
          <w:szCs w:val="26"/>
        </w:rPr>
      </w:pPr>
      <w:r w:rsidRPr="00AD312F">
        <w:rPr>
          <w:sz w:val="26"/>
          <w:szCs w:val="26"/>
        </w:rPr>
        <w:t>согласование эксплуатирующей организации, в случае обращения за разрешением на проведение аварийных работ;</w:t>
      </w:r>
    </w:p>
    <w:p w:rsidR="00AD312F" w:rsidRPr="00AD312F" w:rsidRDefault="00AD312F" w:rsidP="008B0DC6">
      <w:pPr>
        <w:ind w:firstLine="709"/>
        <w:jc w:val="both"/>
        <w:rPr>
          <w:sz w:val="26"/>
          <w:szCs w:val="26"/>
        </w:rPr>
      </w:pPr>
      <w:r w:rsidRPr="00AD312F">
        <w:rPr>
          <w:sz w:val="26"/>
          <w:szCs w:val="26"/>
        </w:rPr>
        <w:t>гарантийное письмо о восстановлении покрытия и благоустройства, в случае обращения за разрешением на проведение аварийных работ;</w:t>
      </w:r>
    </w:p>
    <w:p w:rsidR="00AD312F" w:rsidRPr="00AD312F" w:rsidRDefault="00AD312F" w:rsidP="008B0DC6">
      <w:pPr>
        <w:ind w:firstLine="709"/>
        <w:jc w:val="both"/>
        <w:rPr>
          <w:sz w:val="26"/>
          <w:szCs w:val="26"/>
        </w:rPr>
      </w:pPr>
      <w:r w:rsidRPr="00AD312F">
        <w:rPr>
          <w:sz w:val="26"/>
          <w:szCs w:val="26"/>
        </w:rPr>
        <w:t>3.2. Для продления срока действия разрешения заявитель предоставляет следующие документы:</w:t>
      </w:r>
    </w:p>
    <w:p w:rsidR="00AD312F" w:rsidRPr="00AD312F" w:rsidRDefault="00AD312F" w:rsidP="008B0DC6">
      <w:pPr>
        <w:ind w:firstLine="709"/>
        <w:jc w:val="both"/>
        <w:rPr>
          <w:sz w:val="26"/>
          <w:szCs w:val="26"/>
        </w:rPr>
      </w:pPr>
      <w:r w:rsidRPr="00AD312F">
        <w:rPr>
          <w:sz w:val="26"/>
          <w:szCs w:val="26"/>
        </w:rPr>
        <w:t>а) заявку на продление разрешения в произвольной форме, с указанием причины изменения срока производства работ;</w:t>
      </w:r>
    </w:p>
    <w:p w:rsidR="00AD312F" w:rsidRPr="00AD312F" w:rsidRDefault="00AD312F" w:rsidP="008B0DC6">
      <w:pPr>
        <w:ind w:firstLine="709"/>
        <w:jc w:val="both"/>
        <w:rPr>
          <w:sz w:val="26"/>
          <w:szCs w:val="26"/>
        </w:rPr>
      </w:pPr>
      <w:r w:rsidRPr="00AD312F">
        <w:rPr>
          <w:sz w:val="26"/>
          <w:szCs w:val="26"/>
        </w:rPr>
        <w:t>б) разрешение на осуществление земляных работ (оригинал);</w:t>
      </w:r>
    </w:p>
    <w:p w:rsidR="00AD312F" w:rsidRPr="00AD312F" w:rsidRDefault="00AD312F" w:rsidP="008B0DC6">
      <w:pPr>
        <w:ind w:firstLine="709"/>
        <w:jc w:val="both"/>
        <w:rPr>
          <w:sz w:val="26"/>
          <w:szCs w:val="26"/>
        </w:rPr>
      </w:pPr>
      <w:r w:rsidRPr="00AD312F">
        <w:rPr>
          <w:sz w:val="26"/>
          <w:szCs w:val="26"/>
        </w:rPr>
        <w:t>в) новый график производства работ, согласованный исполнителем работ и утвержденный заявителем.</w:t>
      </w:r>
    </w:p>
    <w:p w:rsidR="00AD312F" w:rsidRPr="00AD312F" w:rsidRDefault="00AD312F" w:rsidP="008B0DC6">
      <w:pPr>
        <w:ind w:firstLine="709"/>
        <w:jc w:val="both"/>
        <w:rPr>
          <w:sz w:val="26"/>
          <w:szCs w:val="26"/>
        </w:rPr>
      </w:pPr>
      <w:r w:rsidRPr="00AD312F">
        <w:rPr>
          <w:sz w:val="26"/>
          <w:szCs w:val="26"/>
        </w:rPr>
        <w:t>3.3. Для закрытия разрешения заявитель представляет следующие документы:</w:t>
      </w:r>
    </w:p>
    <w:p w:rsidR="00AD312F" w:rsidRPr="00AD312F" w:rsidRDefault="00AD312F" w:rsidP="008B0DC6">
      <w:pPr>
        <w:ind w:firstLine="709"/>
        <w:jc w:val="both"/>
        <w:rPr>
          <w:sz w:val="26"/>
          <w:szCs w:val="26"/>
        </w:rPr>
      </w:pPr>
      <w:r w:rsidRPr="00AD312F">
        <w:rPr>
          <w:sz w:val="26"/>
          <w:szCs w:val="26"/>
        </w:rPr>
        <w:t>а) письменное обращение в произвольной форме;</w:t>
      </w:r>
    </w:p>
    <w:p w:rsidR="00AD312F" w:rsidRPr="00AD312F" w:rsidRDefault="00AD312F" w:rsidP="008B0DC6">
      <w:pPr>
        <w:ind w:firstLine="709"/>
        <w:jc w:val="both"/>
        <w:rPr>
          <w:sz w:val="26"/>
          <w:szCs w:val="26"/>
        </w:rPr>
      </w:pPr>
      <w:r w:rsidRPr="00AD312F">
        <w:rPr>
          <w:sz w:val="26"/>
          <w:szCs w:val="26"/>
        </w:rPr>
        <w:t>б) разрешение на осуществление земляных работ (оригинал);</w:t>
      </w:r>
    </w:p>
    <w:p w:rsidR="00AD312F" w:rsidRPr="00AD312F" w:rsidRDefault="00AD312F" w:rsidP="008B0DC6">
      <w:pPr>
        <w:ind w:firstLine="709"/>
        <w:jc w:val="both"/>
        <w:rPr>
          <w:sz w:val="26"/>
          <w:szCs w:val="26"/>
        </w:rPr>
      </w:pPr>
      <w:r w:rsidRPr="00AD312F">
        <w:rPr>
          <w:sz w:val="26"/>
          <w:szCs w:val="26"/>
        </w:rPr>
        <w:t>в) подписанный акт приемки восстановленной территории после проведения земляных работ, согласно приложению № 6 к административному регламенту;</w:t>
      </w:r>
    </w:p>
    <w:p w:rsidR="00AD312F" w:rsidRPr="00AD312F" w:rsidRDefault="00AD312F" w:rsidP="008B0DC6">
      <w:pPr>
        <w:ind w:firstLine="709"/>
        <w:jc w:val="both"/>
        <w:rPr>
          <w:sz w:val="26"/>
          <w:szCs w:val="26"/>
        </w:rPr>
      </w:pPr>
      <w:r w:rsidRPr="00AD312F">
        <w:rPr>
          <w:sz w:val="26"/>
          <w:szCs w:val="26"/>
        </w:rPr>
        <w:t>г) исполнительная документация (схема) коммуникаций.</w:t>
      </w:r>
    </w:p>
    <w:p w:rsidR="00AD312F" w:rsidRPr="00AD312F" w:rsidRDefault="00AD312F" w:rsidP="008B0DC6">
      <w:pPr>
        <w:ind w:firstLine="709"/>
        <w:jc w:val="both"/>
        <w:rPr>
          <w:color w:val="000000"/>
          <w:sz w:val="26"/>
          <w:szCs w:val="26"/>
        </w:rPr>
      </w:pPr>
      <w:r w:rsidRPr="00AD312F">
        <w:rPr>
          <w:color w:val="000000"/>
          <w:sz w:val="26"/>
          <w:szCs w:val="26"/>
        </w:rPr>
        <w:t>3.4. Запрещается требовать от заявителя:</w:t>
      </w:r>
    </w:p>
    <w:p w:rsidR="00AD312F" w:rsidRPr="00AD312F" w:rsidRDefault="00AD312F" w:rsidP="008B0DC6">
      <w:pPr>
        <w:ind w:firstLine="709"/>
        <w:jc w:val="both"/>
        <w:rPr>
          <w:color w:val="000000"/>
          <w:sz w:val="26"/>
          <w:szCs w:val="26"/>
        </w:rPr>
      </w:pPr>
      <w:r w:rsidRPr="00AD312F">
        <w:rPr>
          <w:color w:val="000000"/>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312F" w:rsidRPr="00AD312F" w:rsidRDefault="00AD312F" w:rsidP="008B0DC6">
      <w:pPr>
        <w:ind w:firstLine="709"/>
        <w:jc w:val="both"/>
        <w:rPr>
          <w:color w:val="000000"/>
          <w:sz w:val="26"/>
          <w:szCs w:val="26"/>
        </w:rPr>
      </w:pPr>
      <w:r w:rsidRPr="00AD312F">
        <w:rPr>
          <w:color w:val="000000"/>
          <w:sz w:val="26"/>
          <w:szCs w:val="26"/>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администрации муниципального «</w:t>
      </w:r>
      <w:r w:rsidR="00D95355">
        <w:rPr>
          <w:color w:val="000000"/>
          <w:sz w:val="26"/>
          <w:szCs w:val="26"/>
        </w:rPr>
        <w:t>Коношское</w:t>
      </w:r>
      <w:r w:rsidRPr="00AD312F">
        <w:rPr>
          <w:color w:val="000000"/>
          <w:sz w:val="26"/>
          <w:szCs w:val="26"/>
        </w:rPr>
        <w:t>» (Заявитель вправе представить указанные документы и информацию в администрацию по собственной инициативе).</w:t>
      </w:r>
    </w:p>
    <w:p w:rsidR="00AD312F" w:rsidRPr="00AD312F" w:rsidRDefault="00AD312F" w:rsidP="008B0DC6">
      <w:pPr>
        <w:ind w:firstLine="709"/>
        <w:jc w:val="both"/>
        <w:rPr>
          <w:color w:val="000000"/>
          <w:sz w:val="26"/>
          <w:szCs w:val="26"/>
        </w:rPr>
      </w:pPr>
      <w:r w:rsidRPr="00AD312F">
        <w:rPr>
          <w:color w:val="000000"/>
          <w:sz w:val="26"/>
          <w:szCs w:val="26"/>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AD312F" w:rsidRPr="00AD312F" w:rsidRDefault="00AD312F" w:rsidP="008B0DC6">
      <w:pPr>
        <w:ind w:firstLine="709"/>
        <w:jc w:val="both"/>
        <w:rPr>
          <w:color w:val="000000"/>
          <w:sz w:val="26"/>
          <w:szCs w:val="26"/>
        </w:rPr>
      </w:pPr>
      <w:r w:rsidRPr="00AD312F">
        <w:rPr>
          <w:color w:val="000000"/>
          <w:sz w:val="26"/>
          <w:szCs w:val="26"/>
        </w:rPr>
        <w:t xml:space="preserve">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отдел, ответственный за предоставление </w:t>
      </w:r>
      <w:r w:rsidRPr="00AD312F">
        <w:rPr>
          <w:color w:val="000000"/>
          <w:sz w:val="26"/>
          <w:szCs w:val="26"/>
        </w:rPr>
        <w:lastRenderedPageBreak/>
        <w:t xml:space="preserve">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требуется для предоставления услуги, в том числе в рамках межведомственного взаимодействия. </w:t>
      </w:r>
    </w:p>
    <w:p w:rsidR="00AD312F" w:rsidRPr="00AD312F" w:rsidRDefault="00AD312F" w:rsidP="008B0DC6">
      <w:pPr>
        <w:ind w:firstLine="709"/>
        <w:jc w:val="both"/>
        <w:rPr>
          <w:color w:val="000000"/>
          <w:sz w:val="26"/>
          <w:szCs w:val="26"/>
        </w:rPr>
      </w:pPr>
      <w:r w:rsidRPr="00AD312F">
        <w:rPr>
          <w:color w:val="000000"/>
          <w:sz w:val="26"/>
          <w:szCs w:val="26"/>
        </w:rPr>
        <w:t>3.5.</w:t>
      </w:r>
      <w:r w:rsidRPr="00AD312F">
        <w:rPr>
          <w:sz w:val="26"/>
          <w:szCs w:val="26"/>
        </w:rPr>
        <w:t xml:space="preserve"> </w:t>
      </w:r>
      <w:r w:rsidRPr="00AD312F">
        <w:rPr>
          <w:color w:val="000000"/>
          <w:sz w:val="26"/>
          <w:szCs w:val="26"/>
        </w:rPr>
        <w:t>Общие требования к оформлению документов, необходимых для предоставления муниципальной услуги.</w:t>
      </w:r>
    </w:p>
    <w:p w:rsidR="00AD312F" w:rsidRPr="00AD312F" w:rsidRDefault="00AD312F" w:rsidP="008B0DC6">
      <w:pPr>
        <w:ind w:firstLine="709"/>
        <w:jc w:val="both"/>
        <w:rPr>
          <w:color w:val="000000"/>
          <w:sz w:val="26"/>
          <w:szCs w:val="26"/>
        </w:rPr>
      </w:pPr>
      <w:r w:rsidRPr="00AD312F">
        <w:rPr>
          <w:color w:val="000000"/>
          <w:sz w:val="26"/>
          <w:szCs w:val="2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AD312F" w:rsidRPr="00AD312F" w:rsidRDefault="00AD312F" w:rsidP="008B0DC6">
      <w:pPr>
        <w:ind w:firstLine="709"/>
        <w:jc w:val="both"/>
        <w:rPr>
          <w:color w:val="000000"/>
          <w:sz w:val="26"/>
          <w:szCs w:val="26"/>
        </w:rPr>
      </w:pPr>
      <w:r w:rsidRPr="00AD312F">
        <w:rPr>
          <w:color w:val="000000"/>
          <w:sz w:val="26"/>
          <w:szCs w:val="26"/>
        </w:rPr>
        <w:t>Требование к заявлению:</w:t>
      </w:r>
    </w:p>
    <w:p w:rsidR="00AD312F" w:rsidRPr="00AD312F" w:rsidRDefault="00AD312F" w:rsidP="008B0DC6">
      <w:pPr>
        <w:ind w:firstLine="709"/>
        <w:jc w:val="both"/>
        <w:rPr>
          <w:color w:val="000000"/>
          <w:sz w:val="26"/>
          <w:szCs w:val="26"/>
        </w:rPr>
      </w:pPr>
      <w:r w:rsidRPr="00AD312F">
        <w:rPr>
          <w:color w:val="000000"/>
          <w:sz w:val="26"/>
          <w:szCs w:val="26"/>
        </w:rPr>
        <w:t>Заявление должно содержать следующие сведения:</w:t>
      </w:r>
    </w:p>
    <w:p w:rsidR="00AD312F" w:rsidRPr="00AD312F" w:rsidRDefault="00AD312F" w:rsidP="008B0DC6">
      <w:pPr>
        <w:ind w:firstLine="709"/>
        <w:jc w:val="both"/>
        <w:rPr>
          <w:color w:val="000000"/>
          <w:sz w:val="26"/>
          <w:szCs w:val="26"/>
        </w:rPr>
      </w:pPr>
      <w:r w:rsidRPr="00AD312F">
        <w:rPr>
          <w:color w:val="000000"/>
          <w:sz w:val="26"/>
          <w:szCs w:val="26"/>
        </w:rPr>
        <w:t>наименование органа местного самоуправления, в который направляется письменное заявление;</w:t>
      </w:r>
    </w:p>
    <w:p w:rsidR="00AD312F" w:rsidRPr="00AD312F" w:rsidRDefault="00AD312F" w:rsidP="008B0DC6">
      <w:pPr>
        <w:ind w:firstLine="709"/>
        <w:jc w:val="both"/>
        <w:rPr>
          <w:color w:val="000000"/>
          <w:sz w:val="26"/>
          <w:szCs w:val="26"/>
        </w:rPr>
      </w:pPr>
      <w:r w:rsidRPr="00AD312F">
        <w:rPr>
          <w:color w:val="000000"/>
          <w:sz w:val="26"/>
          <w:szCs w:val="26"/>
        </w:rPr>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AD312F" w:rsidRPr="00AD312F" w:rsidRDefault="00AD312F" w:rsidP="008B0DC6">
      <w:pPr>
        <w:ind w:firstLine="709"/>
        <w:jc w:val="both"/>
        <w:rPr>
          <w:color w:val="000000"/>
          <w:sz w:val="26"/>
          <w:szCs w:val="26"/>
        </w:rPr>
      </w:pPr>
      <w:r w:rsidRPr="00AD312F">
        <w:rPr>
          <w:color w:val="000000"/>
          <w:sz w:val="26"/>
          <w:szCs w:val="26"/>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 (при наличии)</w:t>
      </w:r>
    </w:p>
    <w:p w:rsidR="00AD312F" w:rsidRPr="00AD312F" w:rsidRDefault="00AD312F" w:rsidP="008B0DC6">
      <w:pPr>
        <w:ind w:firstLine="709"/>
        <w:jc w:val="both"/>
        <w:rPr>
          <w:color w:val="000000"/>
          <w:sz w:val="26"/>
          <w:szCs w:val="26"/>
        </w:rPr>
      </w:pPr>
      <w:r w:rsidRPr="00AD312F">
        <w:rPr>
          <w:color w:val="000000"/>
          <w:sz w:val="26"/>
          <w:szCs w:val="26"/>
        </w:rPr>
        <w:t>3.6. Документы, предусмотренные настоящим подразделом, представляются одним из следующих способов:</w:t>
      </w:r>
    </w:p>
    <w:p w:rsidR="00AD312F" w:rsidRPr="00AD312F" w:rsidRDefault="00AD312F" w:rsidP="008B0DC6">
      <w:pPr>
        <w:ind w:firstLine="709"/>
        <w:jc w:val="both"/>
        <w:rPr>
          <w:color w:val="000000"/>
          <w:sz w:val="26"/>
          <w:szCs w:val="26"/>
        </w:rPr>
      </w:pPr>
      <w:r w:rsidRPr="00AD312F">
        <w:rPr>
          <w:color w:val="000000"/>
          <w:sz w:val="26"/>
          <w:szCs w:val="26"/>
        </w:rPr>
        <w:t>подаются заявителем лично в администрацию МО «</w:t>
      </w:r>
      <w:r w:rsidR="00E14CC4">
        <w:rPr>
          <w:color w:val="000000"/>
          <w:sz w:val="26"/>
          <w:szCs w:val="26"/>
        </w:rPr>
        <w:t>Коношское</w:t>
      </w:r>
      <w:r w:rsidRPr="00AD312F">
        <w:rPr>
          <w:color w:val="000000"/>
          <w:sz w:val="26"/>
          <w:szCs w:val="26"/>
        </w:rPr>
        <w:t>»;</w:t>
      </w:r>
    </w:p>
    <w:p w:rsidR="00AD312F" w:rsidRPr="00AD312F" w:rsidRDefault="00AD312F" w:rsidP="008B0DC6">
      <w:pPr>
        <w:ind w:firstLine="709"/>
        <w:jc w:val="both"/>
        <w:rPr>
          <w:color w:val="000000"/>
          <w:sz w:val="26"/>
          <w:szCs w:val="26"/>
        </w:rPr>
      </w:pPr>
      <w:r w:rsidRPr="00AD312F">
        <w:rPr>
          <w:color w:val="000000"/>
          <w:sz w:val="26"/>
          <w:szCs w:val="26"/>
        </w:rPr>
        <w:t>направляются почтовым отправлением в администрацию</w:t>
      </w:r>
      <w:r w:rsidRPr="00AD312F">
        <w:rPr>
          <w:sz w:val="26"/>
          <w:szCs w:val="26"/>
        </w:rPr>
        <w:t xml:space="preserve"> </w:t>
      </w:r>
      <w:r w:rsidRPr="00AD312F">
        <w:rPr>
          <w:color w:val="000000"/>
          <w:sz w:val="26"/>
          <w:szCs w:val="26"/>
        </w:rPr>
        <w:t>МО «</w:t>
      </w:r>
      <w:r w:rsidR="00E14CC4">
        <w:rPr>
          <w:color w:val="000000"/>
          <w:sz w:val="26"/>
          <w:szCs w:val="26"/>
        </w:rPr>
        <w:t>Коношское</w:t>
      </w:r>
      <w:r w:rsidRPr="00AD312F">
        <w:rPr>
          <w:color w:val="000000"/>
          <w:sz w:val="26"/>
          <w:szCs w:val="26"/>
        </w:rPr>
        <w:t>»;</w:t>
      </w:r>
    </w:p>
    <w:p w:rsidR="00AD312F" w:rsidRPr="00AD312F" w:rsidRDefault="00AD312F" w:rsidP="008B0DC6">
      <w:pPr>
        <w:ind w:firstLine="709"/>
        <w:jc w:val="both"/>
        <w:rPr>
          <w:sz w:val="26"/>
          <w:szCs w:val="26"/>
        </w:rPr>
      </w:pPr>
      <w:r w:rsidRPr="00AD312F">
        <w:rPr>
          <w:color w:val="000000"/>
          <w:sz w:val="26"/>
          <w:szCs w:val="26"/>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w:t>
      </w:r>
      <w:r w:rsidRPr="00AD312F">
        <w:rPr>
          <w:color w:val="FF0000"/>
          <w:sz w:val="26"/>
          <w:szCs w:val="26"/>
        </w:rPr>
        <w:t xml:space="preserve"> </w:t>
      </w:r>
      <w:r w:rsidRPr="00AD312F">
        <w:rPr>
          <w:color w:val="000000"/>
          <w:sz w:val="26"/>
          <w:szCs w:val="26"/>
        </w:rPr>
        <w:t>подписью, определяемой в соответствии с Правилами определения видов элект</w:t>
      </w:r>
      <w:r w:rsidRPr="00AD312F">
        <w:rPr>
          <w:sz w:val="26"/>
          <w:szCs w:val="26"/>
        </w:rPr>
        <w:t xml:space="preserve">ронной подписи, использование которых допускается при обращении за получением </w:t>
      </w:r>
      <w:r w:rsidRPr="00AD312F">
        <w:rPr>
          <w:sz w:val="26"/>
          <w:szCs w:val="26"/>
        </w:rPr>
        <w:lastRenderedPageBreak/>
        <w:t>государственных и муниципальных услуг, утвержденны</w:t>
      </w:r>
      <w:r w:rsidR="00E14CC4">
        <w:rPr>
          <w:sz w:val="26"/>
          <w:szCs w:val="26"/>
        </w:rPr>
        <w:t xml:space="preserve">ми постановлением Правительства Российской Федерации </w:t>
      </w:r>
      <w:r w:rsidRPr="00AD312F">
        <w:rPr>
          <w:sz w:val="26"/>
          <w:szCs w:val="26"/>
        </w:rPr>
        <w:t>от 25 июня 2012 года № 634.</w:t>
      </w:r>
    </w:p>
    <w:p w:rsidR="00AD312F" w:rsidRPr="00AD312F" w:rsidRDefault="00AD312F" w:rsidP="008B0DC6">
      <w:pPr>
        <w:ind w:firstLine="709"/>
        <w:jc w:val="center"/>
        <w:rPr>
          <w:sz w:val="26"/>
          <w:szCs w:val="26"/>
        </w:rPr>
      </w:pPr>
    </w:p>
    <w:p w:rsidR="00AD312F" w:rsidRPr="00AD312F" w:rsidRDefault="00AD312F" w:rsidP="00AD312F">
      <w:pPr>
        <w:pStyle w:val="a8"/>
        <w:spacing w:after="0"/>
        <w:jc w:val="center"/>
        <w:rPr>
          <w:b/>
          <w:sz w:val="26"/>
          <w:szCs w:val="26"/>
        </w:rPr>
      </w:pPr>
      <w:r w:rsidRPr="00AD312F">
        <w:rPr>
          <w:b/>
          <w:sz w:val="26"/>
          <w:szCs w:val="26"/>
        </w:rPr>
        <w:t>4. Основания для отказа в приеме документов,</w:t>
      </w:r>
    </w:p>
    <w:p w:rsidR="00AD312F" w:rsidRPr="00AD312F" w:rsidRDefault="00AD312F" w:rsidP="00AD312F">
      <w:pPr>
        <w:pStyle w:val="a8"/>
        <w:spacing w:after="0"/>
        <w:jc w:val="center"/>
        <w:rPr>
          <w:b/>
          <w:sz w:val="26"/>
          <w:szCs w:val="26"/>
        </w:rPr>
      </w:pPr>
      <w:r w:rsidRPr="00AD312F">
        <w:rPr>
          <w:b/>
          <w:sz w:val="26"/>
          <w:szCs w:val="26"/>
        </w:rPr>
        <w:t>необходимых для предоставления муниципальной услуги</w:t>
      </w:r>
    </w:p>
    <w:p w:rsidR="00AD312F" w:rsidRPr="00AD312F" w:rsidRDefault="00AD312F" w:rsidP="00AD312F">
      <w:pPr>
        <w:jc w:val="center"/>
        <w:rPr>
          <w:sz w:val="26"/>
          <w:szCs w:val="26"/>
        </w:rPr>
      </w:pPr>
    </w:p>
    <w:p w:rsidR="00AD312F" w:rsidRPr="00AD312F" w:rsidRDefault="00AD312F" w:rsidP="00AD312F">
      <w:pPr>
        <w:pStyle w:val="a6"/>
        <w:ind w:firstLine="709"/>
        <w:rPr>
          <w:sz w:val="26"/>
          <w:szCs w:val="26"/>
        </w:rPr>
      </w:pPr>
      <w:r w:rsidRPr="00AD312F">
        <w:rPr>
          <w:sz w:val="26"/>
          <w:szCs w:val="26"/>
        </w:rPr>
        <w:t>4.1. Исчерпывающий перечень оснований для отказа в приеме документов, необходимых для предоставления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а) заявление подано в орган местного самоуправления или организацию, в полномочия которых не входит предоставление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б) неполное заполнение полей в форме заявления, в том числе в интерактивной форме заявления на ЕПГУ;</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в) представление неполного комплекта документов, необходимых для предоставления услуги; </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д)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е)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з) выявлено несоблюдение установленных статьей 11 Федерального закона </w:t>
      </w:r>
      <w:r w:rsidRPr="00AD312F">
        <w:rPr>
          <w:sz w:val="26"/>
          <w:szCs w:val="26"/>
        </w:rPr>
        <w:br/>
        <w:t>от 6 апреля 2011 г. № 63-ФЗ «Об электронной подписи» условий признания действительности усиленной квалифицированной электронной подписи.</w:t>
      </w:r>
    </w:p>
    <w:p w:rsidR="00AD312F" w:rsidRPr="00AD312F" w:rsidRDefault="00AD312F" w:rsidP="00AD312F">
      <w:pPr>
        <w:autoSpaceDE w:val="0"/>
        <w:autoSpaceDN w:val="0"/>
        <w:adjustRightInd w:val="0"/>
        <w:ind w:firstLine="709"/>
        <w:jc w:val="both"/>
        <w:outlineLvl w:val="2"/>
        <w:rPr>
          <w:sz w:val="26"/>
          <w:szCs w:val="26"/>
        </w:rPr>
      </w:pPr>
    </w:p>
    <w:p w:rsidR="00AD312F" w:rsidRPr="00AD312F" w:rsidRDefault="00AD312F" w:rsidP="00AD312F">
      <w:pPr>
        <w:autoSpaceDE w:val="0"/>
        <w:autoSpaceDN w:val="0"/>
        <w:adjustRightInd w:val="0"/>
        <w:ind w:firstLine="709"/>
        <w:jc w:val="center"/>
        <w:outlineLvl w:val="2"/>
        <w:rPr>
          <w:b/>
          <w:sz w:val="26"/>
          <w:szCs w:val="26"/>
        </w:rPr>
      </w:pPr>
      <w:r w:rsidRPr="00AD312F">
        <w:rPr>
          <w:b/>
          <w:sz w:val="26"/>
          <w:szCs w:val="26"/>
        </w:rPr>
        <w:t>5. Основания для приостановления или отказа</w:t>
      </w:r>
    </w:p>
    <w:p w:rsidR="00AD312F" w:rsidRPr="00AD312F" w:rsidRDefault="00AD312F" w:rsidP="00AD312F">
      <w:pPr>
        <w:autoSpaceDE w:val="0"/>
        <w:autoSpaceDN w:val="0"/>
        <w:adjustRightInd w:val="0"/>
        <w:ind w:firstLine="709"/>
        <w:jc w:val="center"/>
        <w:outlineLvl w:val="2"/>
        <w:rPr>
          <w:b/>
          <w:sz w:val="26"/>
          <w:szCs w:val="26"/>
        </w:rPr>
      </w:pPr>
      <w:r w:rsidRPr="00AD312F">
        <w:rPr>
          <w:b/>
          <w:sz w:val="26"/>
          <w:szCs w:val="26"/>
        </w:rPr>
        <w:t>в предоставлении муниципальной услуги</w:t>
      </w:r>
    </w:p>
    <w:p w:rsidR="00AD312F" w:rsidRPr="00AD312F" w:rsidRDefault="00AD312F" w:rsidP="00AD312F">
      <w:pPr>
        <w:autoSpaceDE w:val="0"/>
        <w:autoSpaceDN w:val="0"/>
        <w:adjustRightInd w:val="0"/>
        <w:ind w:firstLine="709"/>
        <w:jc w:val="both"/>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5.1. Исчерпывающий перечень основания для отказа в предоставлении муниципальной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несоответствие проекта производства работ требованиям, установленным нормативными правовыми актами;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невозможность выполнения работ в заявленные сроки;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установлены факты нарушений при проведении земляных работ в соответствии с выданным разрешением на осуществление земляных работ;</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наличие противоречивых сведений в заявлении о предоставлении услуги и приложенных к нему документах.</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lastRenderedPageBreak/>
        <w:t>5.2. Не допускается отказ в предоставлении муниципальной услуги:</w:t>
      </w:r>
    </w:p>
    <w:p w:rsidR="00AD312F" w:rsidRPr="00AD312F" w:rsidRDefault="00E14CC4" w:rsidP="00E14CC4">
      <w:pPr>
        <w:autoSpaceDE w:val="0"/>
        <w:autoSpaceDN w:val="0"/>
        <w:adjustRightInd w:val="0"/>
        <w:jc w:val="both"/>
        <w:outlineLvl w:val="2"/>
        <w:rPr>
          <w:sz w:val="26"/>
          <w:szCs w:val="26"/>
        </w:rPr>
      </w:pPr>
      <w:r>
        <w:rPr>
          <w:sz w:val="26"/>
          <w:szCs w:val="26"/>
        </w:rPr>
        <w:t xml:space="preserve">         </w:t>
      </w:r>
      <w:r w:rsidR="00AD312F" w:rsidRPr="00AD312F">
        <w:rPr>
          <w:sz w:val="26"/>
          <w:szCs w:val="26"/>
        </w:rPr>
        <w:t>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МО «</w:t>
      </w:r>
      <w:r>
        <w:rPr>
          <w:sz w:val="26"/>
          <w:szCs w:val="26"/>
        </w:rPr>
        <w:t>Коношское</w:t>
      </w:r>
      <w:r w:rsidR="00AD312F" w:rsidRPr="00AD312F">
        <w:rPr>
          <w:sz w:val="26"/>
          <w:szCs w:val="26"/>
        </w:rPr>
        <w:t>» в информационно-телекоммуникационной сети «Интернет».</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по основанию, предусмотренному пунктом 5.3. раздела 5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D312F" w:rsidRPr="00AD312F" w:rsidRDefault="00AD312F" w:rsidP="00AD312F">
      <w:pPr>
        <w:autoSpaceDE w:val="0"/>
        <w:autoSpaceDN w:val="0"/>
        <w:adjustRightInd w:val="0"/>
        <w:ind w:firstLine="709"/>
        <w:jc w:val="both"/>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6. Сроки при предоставлении муниципальной услуги</w:t>
      </w:r>
    </w:p>
    <w:p w:rsidR="00AD312F" w:rsidRPr="00AD312F" w:rsidRDefault="00AD312F" w:rsidP="00AD312F">
      <w:pPr>
        <w:autoSpaceDE w:val="0"/>
        <w:autoSpaceDN w:val="0"/>
        <w:adjustRightInd w:val="0"/>
        <w:jc w:val="center"/>
        <w:outlineLvl w:val="2"/>
        <w:rPr>
          <w:b/>
          <w:bCs/>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6.1. Сроки выполнения отдельных административных процедур и действий: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 регистрация запроса заявителя о предоставлении муниципальной услуги – в день поступления запроса заявителя;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2) рассмотрение вопроса о предоставлении муниципальной услуги - не более 6 дней;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3) выдача результата предоставления муниципальной услуги – до 3 дней.</w:t>
      </w:r>
    </w:p>
    <w:p w:rsidR="00AD312F" w:rsidRPr="00AD312F" w:rsidRDefault="00AD312F" w:rsidP="00AD312F">
      <w:pPr>
        <w:autoSpaceDE w:val="0"/>
        <w:autoSpaceDN w:val="0"/>
        <w:adjustRightInd w:val="0"/>
        <w:ind w:firstLine="709"/>
        <w:jc w:val="both"/>
        <w:outlineLvl w:val="2"/>
        <w:rPr>
          <w:color w:val="000000"/>
          <w:sz w:val="26"/>
          <w:szCs w:val="26"/>
        </w:rPr>
      </w:pPr>
      <w:r w:rsidRPr="00AD312F">
        <w:rPr>
          <w:sz w:val="26"/>
          <w:szCs w:val="26"/>
        </w:rPr>
        <w:t xml:space="preserve">6.2. Общий срок предоставления муниципальной услуги – до 10 </w:t>
      </w:r>
      <w:r w:rsidRPr="00AD312F">
        <w:rPr>
          <w:color w:val="000000"/>
          <w:sz w:val="26"/>
          <w:szCs w:val="26"/>
        </w:rPr>
        <w:t>дней со дня поступления запроса заявителя, заявление считается поступившим в администрацию МО «</w:t>
      </w:r>
      <w:r w:rsidR="000B0ADD">
        <w:rPr>
          <w:color w:val="000000"/>
          <w:sz w:val="26"/>
          <w:szCs w:val="26"/>
        </w:rPr>
        <w:t>Коношское</w:t>
      </w:r>
      <w:r w:rsidRPr="00AD312F">
        <w:rPr>
          <w:color w:val="000000"/>
          <w:sz w:val="26"/>
          <w:szCs w:val="26"/>
        </w:rPr>
        <w:t>» со дня его регистрации.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7. Плата, взимаемая с заявителя при предоставлении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7.1. Муниципальная услуга предоставляется на безвозмездной основе.</w:t>
      </w:r>
    </w:p>
    <w:p w:rsidR="00AD312F" w:rsidRPr="00AD312F" w:rsidRDefault="00AD312F" w:rsidP="00AD312F">
      <w:pPr>
        <w:autoSpaceDE w:val="0"/>
        <w:autoSpaceDN w:val="0"/>
        <w:adjustRightInd w:val="0"/>
        <w:ind w:firstLine="709"/>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8. Результаты предоставления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8.1. Результатами предоставления муниципальной услуги являются: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 разрешения на осуществление земляных работ;</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2)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3) решения о закрытии разрешения на осуществление земляных работ.</w:t>
      </w:r>
    </w:p>
    <w:p w:rsidR="00AD312F" w:rsidRPr="00AD312F" w:rsidRDefault="00AD312F" w:rsidP="00AD312F">
      <w:pPr>
        <w:autoSpaceDE w:val="0"/>
        <w:autoSpaceDN w:val="0"/>
        <w:adjustRightInd w:val="0"/>
        <w:ind w:firstLine="709"/>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9. Требования к местам предоставления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sz w:val="26"/>
          <w:szCs w:val="26"/>
        </w:rPr>
        <w:t xml:space="preserve">9.1. </w:t>
      </w:r>
      <w:r w:rsidRPr="00AD312F">
        <w:rPr>
          <w:color w:val="000000"/>
          <w:sz w:val="26"/>
          <w:szCs w:val="26"/>
        </w:rPr>
        <w:t xml:space="preserve">Прием </w:t>
      </w:r>
      <w:r w:rsidRPr="00AD312F">
        <w:rPr>
          <w:bCs/>
          <w:color w:val="000000"/>
          <w:sz w:val="26"/>
          <w:szCs w:val="26"/>
        </w:rPr>
        <w:t>заявлений о выдаче разрешения на осуществление земляных работ</w:t>
      </w:r>
      <w:r w:rsidRPr="00AD312F">
        <w:rPr>
          <w:color w:val="000000"/>
          <w:sz w:val="26"/>
          <w:szCs w:val="26"/>
        </w:rPr>
        <w:t>, необходимых для предоставления услуги, а также выдача результатов предоставления услуги, осуществляется в администрации МО «</w:t>
      </w:r>
      <w:r w:rsidR="000B0ADD">
        <w:rPr>
          <w:color w:val="000000"/>
          <w:sz w:val="26"/>
          <w:szCs w:val="26"/>
        </w:rPr>
        <w:t>Коношское</w:t>
      </w:r>
      <w:r w:rsidRPr="00AD312F">
        <w:rPr>
          <w:color w:val="000000"/>
          <w:sz w:val="26"/>
          <w:szCs w:val="26"/>
        </w:rPr>
        <w:t>», в административном здании и обеспечивает удобство для граждан с точки зрения пешеходной доступности от остановок общественного транспорта.</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 xml:space="preserve">расположенной по адресу: </w:t>
      </w:r>
      <w:r w:rsidR="000B0ADD">
        <w:rPr>
          <w:color w:val="000000"/>
          <w:sz w:val="26"/>
          <w:szCs w:val="26"/>
        </w:rPr>
        <w:t>рп</w:t>
      </w:r>
      <w:r w:rsidRPr="00AD312F">
        <w:rPr>
          <w:color w:val="000000"/>
          <w:sz w:val="26"/>
          <w:szCs w:val="26"/>
        </w:rPr>
        <w:t>. Коноша Архангельской области,</w:t>
      </w:r>
      <w:r w:rsidRPr="00AD312F">
        <w:rPr>
          <w:color w:val="000000"/>
          <w:sz w:val="26"/>
          <w:szCs w:val="26"/>
        </w:rPr>
        <w:br/>
      </w:r>
      <w:r w:rsidR="000B0ADD">
        <w:rPr>
          <w:color w:val="000000"/>
          <w:sz w:val="26"/>
          <w:szCs w:val="26"/>
        </w:rPr>
        <w:lastRenderedPageBreak/>
        <w:t xml:space="preserve">пр-кт </w:t>
      </w:r>
      <w:r w:rsidRPr="00AD312F">
        <w:rPr>
          <w:color w:val="000000"/>
          <w:sz w:val="26"/>
          <w:szCs w:val="26"/>
        </w:rPr>
        <w:t xml:space="preserve"> </w:t>
      </w:r>
      <w:r w:rsidR="000B0ADD">
        <w:rPr>
          <w:color w:val="000000"/>
          <w:sz w:val="26"/>
          <w:szCs w:val="26"/>
        </w:rPr>
        <w:t>Октябрьский</w:t>
      </w:r>
      <w:r w:rsidRPr="00AD312F">
        <w:rPr>
          <w:color w:val="000000"/>
          <w:sz w:val="26"/>
          <w:szCs w:val="26"/>
        </w:rPr>
        <w:t xml:space="preserve">, д. </w:t>
      </w:r>
      <w:r w:rsidR="000B0ADD">
        <w:rPr>
          <w:color w:val="000000"/>
          <w:sz w:val="26"/>
          <w:szCs w:val="26"/>
        </w:rPr>
        <w:t>19</w:t>
      </w:r>
      <w:r w:rsidRPr="00AD312F">
        <w:rPr>
          <w:color w:val="000000"/>
          <w:sz w:val="26"/>
          <w:szCs w:val="26"/>
        </w:rPr>
        <w:t xml:space="preserve">, </w:t>
      </w:r>
      <w:r w:rsidR="000B0ADD">
        <w:rPr>
          <w:color w:val="000000"/>
          <w:sz w:val="26"/>
          <w:szCs w:val="26"/>
        </w:rPr>
        <w:t xml:space="preserve"> кабинет 8</w:t>
      </w:r>
      <w:r w:rsidRPr="00AD312F">
        <w:rPr>
          <w:color w:val="000000"/>
          <w:sz w:val="26"/>
          <w:szCs w:val="26"/>
        </w:rPr>
        <w:t>.</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График работы: пн., вт., ср., чт.: 8.00 – 12.00 час; 13.00-16.15 час.</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Пят.: 8.00 – 12.00 час; 13.00 – 16.00 час.</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 xml:space="preserve">Телефоны для справок: 8 (818 58) </w:t>
      </w:r>
      <w:r w:rsidR="000B0ADD">
        <w:rPr>
          <w:color w:val="000000"/>
          <w:sz w:val="26"/>
          <w:szCs w:val="26"/>
        </w:rPr>
        <w:t>2-35-58</w:t>
      </w:r>
      <w:r w:rsidRPr="00AD312F">
        <w:rPr>
          <w:color w:val="000000"/>
          <w:sz w:val="26"/>
          <w:szCs w:val="26"/>
        </w:rPr>
        <w:t>.</w:t>
      </w:r>
    </w:p>
    <w:p w:rsidR="00AD312F" w:rsidRPr="00AD312F" w:rsidRDefault="00AD312F" w:rsidP="00AD312F">
      <w:pPr>
        <w:widowControl w:val="0"/>
        <w:tabs>
          <w:tab w:val="left" w:pos="567"/>
        </w:tabs>
        <w:ind w:right="-31" w:firstLine="709"/>
        <w:contextualSpacing/>
        <w:jc w:val="both"/>
        <w:rPr>
          <w:color w:val="000000"/>
          <w:sz w:val="26"/>
          <w:szCs w:val="26"/>
        </w:rPr>
      </w:pPr>
      <w:r w:rsidRPr="00AD312F">
        <w:rPr>
          <w:color w:val="000000"/>
          <w:sz w:val="26"/>
          <w:szCs w:val="26"/>
        </w:rPr>
        <w:t xml:space="preserve">На прилегающей к зданию территории имеется бесплатная парковка со стороны ул. </w:t>
      </w:r>
      <w:r w:rsidR="000B0ADD">
        <w:rPr>
          <w:color w:val="000000"/>
          <w:sz w:val="26"/>
          <w:szCs w:val="26"/>
        </w:rPr>
        <w:t>Театральная</w:t>
      </w:r>
      <w:r w:rsidRPr="00AD312F">
        <w:rPr>
          <w:color w:val="000000"/>
          <w:sz w:val="26"/>
          <w:szCs w:val="26"/>
        </w:rPr>
        <w:t>. Плата за пользование парковки не взимается.</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В целях обеспечения беспрепятственного доступа заявителей, в том числе передвигающихся на инвалидных колясках, вход в здание оборудован пандусам обеспечивающим беспрепятственный доступ и передвижение инвалидов, в соответствии с законодательством Российской Федерации о социальной защите инвалидов.</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Помещения, в которых предоставляется услуга, соответствуют санитарно-эпидемиологическим правилам и нормативам.</w:t>
      </w:r>
    </w:p>
    <w:p w:rsidR="00AD312F" w:rsidRPr="00AD312F" w:rsidRDefault="00AD312F" w:rsidP="000B0ADD">
      <w:pPr>
        <w:widowControl w:val="0"/>
        <w:autoSpaceDE w:val="0"/>
        <w:autoSpaceDN w:val="0"/>
        <w:adjustRightInd w:val="0"/>
        <w:ind w:right="-31" w:firstLine="709"/>
        <w:jc w:val="both"/>
        <w:rPr>
          <w:color w:val="000000"/>
          <w:sz w:val="26"/>
          <w:szCs w:val="26"/>
        </w:rPr>
      </w:pPr>
      <w:r w:rsidRPr="00AD312F">
        <w:rPr>
          <w:color w:val="000000"/>
          <w:sz w:val="26"/>
          <w:szCs w:val="26"/>
        </w:rPr>
        <w:t>Помещения, в которых предоставляется услуга, оснащаются:</w:t>
      </w:r>
      <w:r w:rsidR="000B0ADD">
        <w:rPr>
          <w:color w:val="000000"/>
          <w:sz w:val="26"/>
          <w:szCs w:val="26"/>
        </w:rPr>
        <w:t xml:space="preserve"> </w:t>
      </w:r>
      <w:r w:rsidRPr="00AD312F">
        <w:rPr>
          <w:color w:val="000000"/>
          <w:sz w:val="26"/>
          <w:szCs w:val="26"/>
        </w:rPr>
        <w:t>противопожарной системой и средствами пожаротушения;</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системой оповещения о возникновении чрезвычайной ситуации;</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средствами оказания первой медицинской помощи;</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туалетными комнатами для посетителей.</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Рабочее место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При предоставлении услуги инвалидам обеспечивается:</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возможность беспрепятственного доступа к объекту (зданию, помещению), в котором предоставляется услуга;</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сопровождение инвалидов, имеющих стойкие расстройства функции зрения и самостоятельного передвижения;</w:t>
      </w:r>
    </w:p>
    <w:p w:rsidR="00AD312F" w:rsidRPr="00AD312F" w:rsidRDefault="00AD312F" w:rsidP="00AD312F">
      <w:pPr>
        <w:widowControl w:val="0"/>
        <w:autoSpaceDE w:val="0"/>
        <w:autoSpaceDN w:val="0"/>
        <w:adjustRightInd w:val="0"/>
        <w:ind w:right="-31" w:firstLine="709"/>
        <w:jc w:val="both"/>
        <w:rPr>
          <w:color w:val="000000"/>
          <w:sz w:val="26"/>
          <w:szCs w:val="26"/>
        </w:rPr>
      </w:pPr>
      <w:r w:rsidRPr="00AD312F">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D312F" w:rsidRPr="00AD312F" w:rsidRDefault="00AD312F" w:rsidP="00AD312F">
      <w:pPr>
        <w:autoSpaceDE w:val="0"/>
        <w:autoSpaceDN w:val="0"/>
        <w:adjustRightInd w:val="0"/>
        <w:ind w:firstLine="709"/>
        <w:jc w:val="both"/>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10. Показатели доступности и качества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10.1. Показателями доступности муниципальной услуги являются: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предоставление заявителям информации о правилах предоставления муниципальной услуги в соответствии с разделом 3 настоящего административного регламента;</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обеспечение заявителям возможности обращения за предоставлением муниципальной услуги через представителя;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lastRenderedPageBreak/>
        <w:t>безвозмездность предоставления муниципальной услуги;</w:t>
      </w:r>
    </w:p>
    <w:p w:rsidR="00AD312F" w:rsidRPr="00AD312F" w:rsidRDefault="00AD312F" w:rsidP="00AD312F">
      <w:pPr>
        <w:pStyle w:val="a6"/>
        <w:ind w:firstLine="709"/>
        <w:outlineLvl w:val="2"/>
        <w:rPr>
          <w:sz w:val="26"/>
          <w:szCs w:val="26"/>
        </w:rPr>
      </w:pPr>
      <w:r w:rsidRPr="00AD312F">
        <w:rPr>
          <w:sz w:val="26"/>
          <w:szCs w:val="26"/>
        </w:rPr>
        <w:t>10.2. Показателями качества муниципальной услуги являются: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отсутствие случаев нарушения сроков при предоставлении муниципальной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AD312F" w:rsidRPr="00AD312F" w:rsidRDefault="00AD312F" w:rsidP="00AD312F">
      <w:pPr>
        <w:autoSpaceDE w:val="0"/>
        <w:autoSpaceDN w:val="0"/>
        <w:adjustRightInd w:val="0"/>
        <w:ind w:firstLine="709"/>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11. Административные процедуры</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11.1. Регистрация запроса заявителя о предоставлении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(раздел 3 настоящего административного регламента).</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В целях регистрации запроса заявителя муниципальный служащий администрации, ответственный за прием документов, в срок, указанный в </w:t>
      </w:r>
      <w:r w:rsidRPr="00AD312F">
        <w:rPr>
          <w:sz w:val="26"/>
          <w:szCs w:val="26"/>
        </w:rPr>
        <w:br/>
        <w:t>пункте 6.1 раздела 6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11.1.2. В случае наличия оснований для отказа в приеме документов (пункт 4.1.раздела 4 настоящего административного регламента) муниципальный служащий администрации, ответственный за прием документов, подготавливает решение об отказе, по форме указанной в приложение № 4 к Административному регламенту (далее - решение об отказе). В решении указывается конкретное основание для отказа в приеме документов с разъяснением.</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Решение об отказе в приеме документов </w:t>
      </w:r>
      <w:r w:rsidR="008B0DC6">
        <w:rPr>
          <w:sz w:val="26"/>
          <w:szCs w:val="26"/>
        </w:rPr>
        <w:t xml:space="preserve">вручается заявителю лично </w:t>
      </w:r>
      <w:r w:rsidRPr="00AD312F">
        <w:rPr>
          <w:sz w:val="26"/>
          <w:szCs w:val="26"/>
        </w:rPr>
        <w:t>(в случае его явки) либо направляется заявителю:</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любым из способов, предусмотренных абзацами третьим – четвертым настоящего пункта, – если заявитель указал на такой способ в запросе.</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lastRenderedPageBreak/>
        <w:t xml:space="preserve">11.1.3. В случае отсутствия оснований для отказа в приеме документов, установленных пунктом 4.1 раздела 4 настоящего административного регламента, муниципальный служащий </w:t>
      </w:r>
      <w:r w:rsidR="000B0ADD">
        <w:rPr>
          <w:sz w:val="26"/>
          <w:szCs w:val="26"/>
        </w:rPr>
        <w:t>администрации МО «Коношское»</w:t>
      </w:r>
      <w:r w:rsidRPr="00AD312F">
        <w:rPr>
          <w:sz w:val="26"/>
          <w:szCs w:val="26"/>
        </w:rPr>
        <w:t>,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В случае отсутствия оснований для отказа в приеме документов муниципальный служащий администрации, ответственный за прием документов:</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11.2. Рассмотрение вопроса о выдаче разрешения на осуществления земляных работ либо выдача уведомления об отказе в выдаче ордера</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11.2.2. Ответственный исполнитель в срок, предусмотренный пунктом 6.1 раздела 6 настоящего административного регламента:</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проводит проверку наличия документов, необходимых для принятия решения о </w:t>
      </w:r>
      <w:r w:rsidR="009E73D5">
        <w:rPr>
          <w:sz w:val="26"/>
          <w:szCs w:val="26"/>
        </w:rPr>
        <w:t xml:space="preserve">выдаче разрешения на осуществление земляных работ </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проводит проверку соответствия представленных документов всем требованиям, установленным регламентом.</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11.2.3. В случае наличия оснований для отказа в приеме документов, установленных пунктом 4.1 раздела 4 настоящего административного регламента, ответственный исполнитель подготавливает решение об отказе в выдаче разрешения на производство земляных работ.</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В решении об отказе указывается конкретное основание для отказа и разъясняется, в чем оно состоит. </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11.2.4. В случае отсутствия оснований для отказа в предоставлении муниципальной услуги, предусмотренных пунктом 5.2 раздела 5 настоящего административного регламента, ответственный исполнитель подготавливает разрешения на осуществления земляных работ.</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jc w:val="center"/>
        <w:outlineLvl w:val="2"/>
        <w:rPr>
          <w:b/>
          <w:sz w:val="26"/>
          <w:szCs w:val="26"/>
        </w:rPr>
      </w:pPr>
      <w:r w:rsidRPr="00AD312F">
        <w:rPr>
          <w:b/>
          <w:sz w:val="26"/>
          <w:szCs w:val="26"/>
        </w:rPr>
        <w:t>12. Выдача заявителю результата предоставления муниципальной услуги</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12.1. Основанием для начала выполнения административной процедуры является подписанное разрешение на осуществление земляных работ либо решение об отказе в предоставлении муниципальной услуги (далее – результат предоставления муниципальной услуги).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lastRenderedPageBreak/>
        <w:t>информации из государственных информационных систем в случаях, предусмотренных законодательством Российской Федерации.</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12.2. Муниципальный служащий, ответственный за прием документов, в срок, предусмотренный пунктом 6.1 раздела 6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почтовым отправлением – если заявитель обратился за получением муниципальной услуги лично </w:t>
      </w:r>
      <w:r w:rsidR="009E73D5">
        <w:rPr>
          <w:sz w:val="26"/>
          <w:szCs w:val="26"/>
        </w:rPr>
        <w:t>в администрацию МО «Коношское»</w:t>
      </w:r>
      <w:r w:rsidRPr="00AD312F">
        <w:rPr>
          <w:sz w:val="26"/>
          <w:szCs w:val="26"/>
        </w:rPr>
        <w:t>, посредством почтового отправления или по электронной почте. При этом заявителю возвращаются представленные им документы;</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по электронной почте – если заявитель обратился за получением муниципальной услуги по электронной почте;</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любым из способов, предусмотренных абзацами вторым – четвертым настоящего пункта, – если заявитель указал такой способ в запросе.</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12.3. В случае выявления заявителем в полученных документах опечаток и (или) ошибок заявитель представляет в </w:t>
      </w:r>
      <w:r w:rsidR="009E73D5">
        <w:rPr>
          <w:sz w:val="26"/>
          <w:szCs w:val="26"/>
        </w:rPr>
        <w:t>администрацию МО «Коношское»</w:t>
      </w:r>
      <w:r w:rsidRPr="00AD312F">
        <w:rPr>
          <w:sz w:val="26"/>
          <w:szCs w:val="26"/>
        </w:rPr>
        <w:t xml:space="preserve"> заявление в свободной форме об исправлении таких опечаток и (или) ошибок.</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Муниципальный служащий </w:t>
      </w:r>
      <w:r w:rsidR="009E73D5">
        <w:rPr>
          <w:sz w:val="26"/>
          <w:szCs w:val="26"/>
        </w:rPr>
        <w:t>администрации МО «Коношское»</w:t>
      </w:r>
      <w:r w:rsidRPr="00AD312F">
        <w:rPr>
          <w:sz w:val="26"/>
          <w:szCs w:val="26"/>
        </w:rPr>
        <w:t>, ответственный за выдачу ордера на производство земляных работ, в срок, не превышающий двух рабочих дней со дня поступления соответствующего заявления, проводит проверку указанных в заявлении сведений.</w:t>
      </w:r>
    </w:p>
    <w:p w:rsidR="00AD312F" w:rsidRPr="00AD312F" w:rsidRDefault="00AD312F" w:rsidP="00AD312F">
      <w:pPr>
        <w:autoSpaceDE w:val="0"/>
        <w:autoSpaceDN w:val="0"/>
        <w:adjustRightInd w:val="0"/>
        <w:ind w:firstLine="709"/>
        <w:jc w:val="both"/>
        <w:outlineLvl w:val="2"/>
        <w:rPr>
          <w:sz w:val="26"/>
          <w:szCs w:val="26"/>
        </w:rPr>
      </w:pPr>
      <w:r w:rsidRPr="00AD312F">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w:t>
      </w:r>
      <w:r w:rsidR="009E73D5">
        <w:rPr>
          <w:sz w:val="26"/>
          <w:szCs w:val="26"/>
        </w:rPr>
        <w:t>администрации МО «Коношское»</w:t>
      </w:r>
      <w:r w:rsidRPr="00AD312F">
        <w:rPr>
          <w:sz w:val="26"/>
          <w:szCs w:val="26"/>
        </w:rPr>
        <w:t>, ответственный за выдачу разрешения на осуществление земляных работ, осуществляет их замену в срок, не превышающий пяти рабочих дней со дня поступления соответствующего заявления.</w:t>
      </w:r>
    </w:p>
    <w:p w:rsidR="00AD312F" w:rsidRPr="00AD312F" w:rsidRDefault="00AD312F" w:rsidP="00AD312F">
      <w:pPr>
        <w:autoSpaceDE w:val="0"/>
        <w:autoSpaceDN w:val="0"/>
        <w:adjustRightInd w:val="0"/>
        <w:ind w:firstLine="709"/>
        <w:outlineLvl w:val="2"/>
        <w:rPr>
          <w:b/>
          <w:bCs/>
          <w:sz w:val="26"/>
          <w:szCs w:val="26"/>
        </w:rPr>
      </w:pPr>
    </w:p>
    <w:p w:rsidR="00AD312F" w:rsidRPr="00AD312F" w:rsidRDefault="00AD312F" w:rsidP="00AD312F">
      <w:pPr>
        <w:autoSpaceDE w:val="0"/>
        <w:autoSpaceDN w:val="0"/>
        <w:adjustRightInd w:val="0"/>
        <w:jc w:val="center"/>
        <w:outlineLvl w:val="2"/>
        <w:rPr>
          <w:b/>
          <w:bCs/>
          <w:sz w:val="26"/>
          <w:szCs w:val="26"/>
        </w:rPr>
      </w:pPr>
      <w:r w:rsidRPr="00AD312F">
        <w:rPr>
          <w:b/>
          <w:bCs/>
          <w:sz w:val="26"/>
          <w:szCs w:val="26"/>
        </w:rPr>
        <w:t>13. Контроль за исполнением административного регламента</w:t>
      </w:r>
    </w:p>
    <w:p w:rsidR="00AD312F" w:rsidRPr="00AD312F" w:rsidRDefault="00AD312F" w:rsidP="00AD312F">
      <w:pPr>
        <w:autoSpaceDE w:val="0"/>
        <w:autoSpaceDN w:val="0"/>
        <w:adjustRightInd w:val="0"/>
        <w:jc w:val="center"/>
        <w:outlineLvl w:val="2"/>
        <w:rPr>
          <w:sz w:val="26"/>
          <w:szCs w:val="26"/>
        </w:rPr>
      </w:pPr>
    </w:p>
    <w:p w:rsidR="00AD312F" w:rsidRPr="00AD312F" w:rsidRDefault="00AD312F" w:rsidP="00AD312F">
      <w:pPr>
        <w:pStyle w:val="a6"/>
        <w:ind w:firstLine="709"/>
        <w:outlineLvl w:val="1"/>
        <w:rPr>
          <w:sz w:val="26"/>
          <w:szCs w:val="26"/>
        </w:rPr>
      </w:pPr>
      <w:r w:rsidRPr="00AD312F">
        <w:rPr>
          <w:sz w:val="26"/>
          <w:szCs w:val="26"/>
        </w:rPr>
        <w:t xml:space="preserve">13.1. Контроль за исполнением настоящего административного регламента осуществляется </w:t>
      </w:r>
      <w:r w:rsidR="0063016F">
        <w:rPr>
          <w:sz w:val="26"/>
          <w:szCs w:val="26"/>
        </w:rPr>
        <w:t>первым заместителем главы или заместителем главы по вопросам архитектуры и градостроительства</w:t>
      </w:r>
      <w:r w:rsidRPr="00AD312F">
        <w:rPr>
          <w:sz w:val="26"/>
          <w:szCs w:val="26"/>
        </w:rPr>
        <w:t xml:space="preserve"> в случае закрепления за ним данной функции в следующих формах:</w:t>
      </w:r>
    </w:p>
    <w:p w:rsidR="00AD312F" w:rsidRPr="00AD312F" w:rsidRDefault="00AD312F" w:rsidP="00AD312F">
      <w:pPr>
        <w:pStyle w:val="a6"/>
        <w:ind w:firstLine="709"/>
        <w:outlineLvl w:val="1"/>
        <w:rPr>
          <w:sz w:val="26"/>
          <w:szCs w:val="26"/>
        </w:rPr>
      </w:pPr>
      <w:r w:rsidRPr="00AD312F">
        <w:rPr>
          <w:sz w:val="26"/>
          <w:szCs w:val="26"/>
        </w:rPr>
        <w:t xml:space="preserve">текущее наблюдение за выполнением муниципальными служащими </w:t>
      </w:r>
      <w:r w:rsidR="0063016F">
        <w:rPr>
          <w:sz w:val="26"/>
          <w:szCs w:val="26"/>
        </w:rPr>
        <w:t>администрации МО «Коношское»</w:t>
      </w:r>
      <w:r w:rsidRPr="00AD312F">
        <w:rPr>
          <w:sz w:val="26"/>
          <w:szCs w:val="26"/>
        </w:rPr>
        <w:t xml:space="preserve"> административных действий при предоставлении муниципальной услуги;</w:t>
      </w:r>
    </w:p>
    <w:p w:rsidR="00AD312F" w:rsidRPr="00AD312F" w:rsidRDefault="00AD312F" w:rsidP="00AD312F">
      <w:pPr>
        <w:pStyle w:val="a6"/>
        <w:ind w:firstLine="709"/>
        <w:outlineLvl w:val="1"/>
        <w:rPr>
          <w:sz w:val="26"/>
          <w:szCs w:val="26"/>
        </w:rPr>
      </w:pPr>
      <w:r w:rsidRPr="00AD312F">
        <w:rPr>
          <w:sz w:val="26"/>
          <w:szCs w:val="26"/>
        </w:rPr>
        <w:t xml:space="preserve">рассмотрение жалоб на решения, действия (бездействие) должностных лиц, муниципальных служащих </w:t>
      </w:r>
      <w:r w:rsidR="0063016F">
        <w:rPr>
          <w:sz w:val="26"/>
          <w:szCs w:val="26"/>
        </w:rPr>
        <w:t>администрации МО «Коношское»</w:t>
      </w:r>
      <w:r w:rsidRPr="00AD312F">
        <w:rPr>
          <w:sz w:val="26"/>
          <w:szCs w:val="26"/>
        </w:rPr>
        <w:t>, выполняющих административные действия при предоставлении муниципальной услуги.</w:t>
      </w:r>
    </w:p>
    <w:p w:rsidR="00AD312F" w:rsidRPr="00AD312F" w:rsidRDefault="00AD312F" w:rsidP="00AD312F">
      <w:pPr>
        <w:pStyle w:val="a6"/>
        <w:ind w:firstLine="709"/>
        <w:outlineLvl w:val="1"/>
        <w:rPr>
          <w:sz w:val="26"/>
          <w:szCs w:val="26"/>
        </w:rPr>
      </w:pPr>
      <w:r w:rsidRPr="00AD312F">
        <w:rPr>
          <w:sz w:val="26"/>
          <w:szCs w:val="26"/>
        </w:rPr>
        <w:t xml:space="preserve">13.2. Обязанности муниципальных служащих </w:t>
      </w:r>
      <w:r w:rsidR="0063016F">
        <w:rPr>
          <w:sz w:val="26"/>
          <w:szCs w:val="26"/>
        </w:rPr>
        <w:t>администрации МО «Коношское»</w:t>
      </w:r>
      <w:r w:rsidRPr="00AD312F">
        <w:rPr>
          <w:sz w:val="26"/>
          <w:szCs w:val="26"/>
        </w:rPr>
        <w:t xml:space="preserve"> по исполнению настоящего административного регламента, а также </w:t>
      </w:r>
      <w:r w:rsidRPr="00AD312F">
        <w:rPr>
          <w:sz w:val="26"/>
          <w:szCs w:val="26"/>
        </w:rPr>
        <w:lastRenderedPageBreak/>
        <w:t>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D312F" w:rsidRPr="00AD312F" w:rsidRDefault="00AD312F" w:rsidP="00AD312F">
      <w:pPr>
        <w:pStyle w:val="a6"/>
        <w:ind w:firstLine="709"/>
        <w:outlineLvl w:val="1"/>
        <w:rPr>
          <w:sz w:val="26"/>
          <w:szCs w:val="26"/>
        </w:rPr>
      </w:pPr>
      <w:r w:rsidRPr="00AD312F">
        <w:rPr>
          <w:sz w:val="26"/>
          <w:szCs w:val="26"/>
        </w:rPr>
        <w:t xml:space="preserve">13.3. Решения </w:t>
      </w:r>
      <w:r w:rsidR="0063016F">
        <w:rPr>
          <w:sz w:val="26"/>
          <w:szCs w:val="26"/>
        </w:rPr>
        <w:t>администрации МО «Коношское»</w:t>
      </w:r>
      <w:r w:rsidRPr="00AD312F">
        <w:rPr>
          <w:sz w:val="26"/>
          <w:szCs w:val="26"/>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D312F" w:rsidRPr="00AD312F" w:rsidRDefault="00AD312F" w:rsidP="00AD312F">
      <w:pPr>
        <w:autoSpaceDE w:val="0"/>
        <w:autoSpaceDN w:val="0"/>
        <w:adjustRightInd w:val="0"/>
        <w:jc w:val="center"/>
        <w:outlineLvl w:val="1"/>
        <w:rPr>
          <w:sz w:val="26"/>
          <w:szCs w:val="26"/>
        </w:rPr>
      </w:pPr>
    </w:p>
    <w:p w:rsidR="00AD312F" w:rsidRPr="00AD312F" w:rsidRDefault="00AD312F" w:rsidP="00AD312F">
      <w:pPr>
        <w:autoSpaceDE w:val="0"/>
        <w:autoSpaceDN w:val="0"/>
        <w:adjustRightInd w:val="0"/>
        <w:jc w:val="center"/>
        <w:outlineLvl w:val="1"/>
        <w:rPr>
          <w:b/>
          <w:bCs/>
          <w:sz w:val="26"/>
          <w:szCs w:val="26"/>
        </w:rPr>
      </w:pPr>
      <w:r w:rsidRPr="00AD312F">
        <w:rPr>
          <w:b/>
          <w:bCs/>
          <w:sz w:val="26"/>
          <w:szCs w:val="26"/>
        </w:rPr>
        <w:t>14. Досудебный (внесудебный) порядок обжалования решений и</w:t>
      </w:r>
    </w:p>
    <w:p w:rsidR="00AD312F" w:rsidRPr="00AD312F" w:rsidRDefault="00AD312F" w:rsidP="00AD312F">
      <w:pPr>
        <w:autoSpaceDE w:val="0"/>
        <w:autoSpaceDN w:val="0"/>
        <w:adjustRightInd w:val="0"/>
        <w:jc w:val="center"/>
        <w:outlineLvl w:val="1"/>
        <w:rPr>
          <w:b/>
          <w:bCs/>
          <w:sz w:val="26"/>
          <w:szCs w:val="26"/>
        </w:rPr>
      </w:pPr>
      <w:r w:rsidRPr="00AD312F">
        <w:rPr>
          <w:b/>
          <w:bCs/>
          <w:sz w:val="26"/>
          <w:szCs w:val="26"/>
        </w:rPr>
        <w:t>действий (бездействия) органа, предоставляющего услугу,</w:t>
      </w:r>
    </w:p>
    <w:p w:rsidR="00AD312F" w:rsidRPr="00AD312F" w:rsidRDefault="00AD312F" w:rsidP="00AD312F">
      <w:pPr>
        <w:autoSpaceDE w:val="0"/>
        <w:autoSpaceDN w:val="0"/>
        <w:adjustRightInd w:val="0"/>
        <w:jc w:val="center"/>
        <w:outlineLvl w:val="1"/>
        <w:rPr>
          <w:b/>
          <w:bCs/>
          <w:sz w:val="26"/>
          <w:szCs w:val="26"/>
        </w:rPr>
      </w:pPr>
      <w:r w:rsidRPr="00AD312F">
        <w:rPr>
          <w:b/>
          <w:bCs/>
          <w:sz w:val="26"/>
          <w:szCs w:val="26"/>
        </w:rPr>
        <w:t>а также его должностных лиц (сотрудников органа администрации)</w:t>
      </w:r>
    </w:p>
    <w:p w:rsidR="00AD312F" w:rsidRPr="00AD312F" w:rsidRDefault="00AD312F" w:rsidP="00AD312F">
      <w:pPr>
        <w:autoSpaceDE w:val="0"/>
        <w:autoSpaceDN w:val="0"/>
        <w:adjustRightInd w:val="0"/>
        <w:jc w:val="center"/>
        <w:outlineLvl w:val="1"/>
        <w:rPr>
          <w:sz w:val="26"/>
          <w:szCs w:val="26"/>
        </w:rPr>
      </w:pP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14.1.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14.2.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нарушение срока регистрации запроса заявителя о предоставлении муниципальной услуги;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нарушение срока предоставления муниципальной услуги;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нормативами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нарушение срока или порядка выдачи документов по результатам предоставления муниципальной услуги;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14.3. Жалобы подаются:</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 xml:space="preserve">на решения и действия (бездействие) сотрудника </w:t>
      </w:r>
      <w:r w:rsidR="0063016F">
        <w:rPr>
          <w:sz w:val="26"/>
          <w:szCs w:val="26"/>
        </w:rPr>
        <w:t>администрации МО «Коношское»</w:t>
      </w:r>
      <w:r w:rsidRPr="00AD312F">
        <w:rPr>
          <w:sz w:val="26"/>
          <w:szCs w:val="26"/>
        </w:rPr>
        <w:t xml:space="preserve"> – </w:t>
      </w:r>
      <w:r w:rsidR="0063016F">
        <w:rPr>
          <w:sz w:val="26"/>
          <w:szCs w:val="26"/>
        </w:rPr>
        <w:t>заместителю главы по вопросам архитектуры и градостроительства</w:t>
      </w:r>
      <w:r w:rsidRPr="00AD312F">
        <w:rPr>
          <w:sz w:val="26"/>
          <w:szCs w:val="26"/>
        </w:rPr>
        <w:t>, Первому заместителю Главы администрации МО «</w:t>
      </w:r>
      <w:r w:rsidR="0063016F">
        <w:rPr>
          <w:sz w:val="26"/>
          <w:szCs w:val="26"/>
        </w:rPr>
        <w:t>Коношское</w:t>
      </w:r>
      <w:r w:rsidRPr="00AD312F">
        <w:rPr>
          <w:sz w:val="26"/>
          <w:szCs w:val="26"/>
        </w:rPr>
        <w:t xml:space="preserve">», Главе </w:t>
      </w:r>
      <w:r w:rsidR="0063016F">
        <w:rPr>
          <w:sz w:val="26"/>
          <w:szCs w:val="26"/>
        </w:rPr>
        <w:t>администрации МО «Коношское»</w:t>
      </w:r>
      <w:r w:rsidRPr="00AD312F">
        <w:rPr>
          <w:sz w:val="26"/>
          <w:szCs w:val="26"/>
        </w:rPr>
        <w:t>;</w:t>
      </w:r>
    </w:p>
    <w:p w:rsidR="00AD312F" w:rsidRPr="00AD312F" w:rsidRDefault="00AD312F" w:rsidP="00AD312F">
      <w:pPr>
        <w:autoSpaceDE w:val="0"/>
        <w:autoSpaceDN w:val="0"/>
        <w:adjustRightInd w:val="0"/>
        <w:ind w:firstLine="709"/>
        <w:jc w:val="both"/>
        <w:outlineLvl w:val="1"/>
        <w:rPr>
          <w:sz w:val="26"/>
          <w:szCs w:val="26"/>
        </w:rPr>
      </w:pPr>
      <w:r w:rsidRPr="00AD312F">
        <w:rPr>
          <w:sz w:val="26"/>
          <w:szCs w:val="26"/>
        </w:rPr>
        <w:t xml:space="preserve">на решения и действия (бездействие) </w:t>
      </w:r>
      <w:r w:rsidR="0063016F">
        <w:rPr>
          <w:sz w:val="26"/>
          <w:szCs w:val="26"/>
        </w:rPr>
        <w:t>заместителя главы по вопросам архитектуры и градостроительства</w:t>
      </w:r>
      <w:r w:rsidRPr="00AD312F">
        <w:rPr>
          <w:sz w:val="26"/>
          <w:szCs w:val="26"/>
        </w:rPr>
        <w:t xml:space="preserve"> – Первому заместителю Главы администрации МО «</w:t>
      </w:r>
      <w:r w:rsidR="00F23603">
        <w:rPr>
          <w:sz w:val="26"/>
          <w:szCs w:val="26"/>
        </w:rPr>
        <w:t>Коношское</w:t>
      </w:r>
      <w:r w:rsidRPr="00AD312F">
        <w:rPr>
          <w:sz w:val="26"/>
          <w:szCs w:val="26"/>
        </w:rPr>
        <w:t xml:space="preserve">»; Главе </w:t>
      </w:r>
      <w:r w:rsidR="00F23603">
        <w:rPr>
          <w:sz w:val="26"/>
          <w:szCs w:val="26"/>
        </w:rPr>
        <w:t>администрации МО «Коношское»</w:t>
      </w:r>
      <w:r w:rsidRPr="00AD312F">
        <w:rPr>
          <w:sz w:val="26"/>
          <w:szCs w:val="26"/>
        </w:rPr>
        <w:t>.</w:t>
      </w:r>
    </w:p>
    <w:p w:rsidR="00AD312F" w:rsidRPr="00AD312F" w:rsidRDefault="00AD312F" w:rsidP="00AD312F">
      <w:pPr>
        <w:ind w:firstLine="709"/>
        <w:jc w:val="both"/>
        <w:rPr>
          <w:sz w:val="26"/>
          <w:szCs w:val="26"/>
        </w:rPr>
      </w:pPr>
      <w:r w:rsidRPr="00AD312F">
        <w:rPr>
          <w:sz w:val="26"/>
          <w:szCs w:val="26"/>
        </w:rPr>
        <w:t>14.4. Заявителю обеспечивается возможность направления жалобы на решения, действия или бездействие администрации МО «</w:t>
      </w:r>
      <w:r w:rsidR="00F23603">
        <w:rPr>
          <w:sz w:val="26"/>
          <w:szCs w:val="26"/>
        </w:rPr>
        <w:t>Коношское</w:t>
      </w:r>
      <w:r w:rsidRPr="00AD312F">
        <w:rPr>
          <w:sz w:val="26"/>
          <w:szCs w:val="26"/>
        </w:rPr>
        <w:t>», должностного лица – муниципального служащего администрации МО «</w:t>
      </w:r>
      <w:r w:rsidR="00F23603">
        <w:rPr>
          <w:sz w:val="26"/>
          <w:szCs w:val="26"/>
        </w:rPr>
        <w:t>Коношское</w:t>
      </w:r>
      <w:r w:rsidRPr="00AD312F">
        <w:rPr>
          <w:sz w:val="26"/>
          <w:szCs w:val="26"/>
        </w:rPr>
        <w:t>»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312F" w:rsidRPr="00AD312F" w:rsidRDefault="00AD312F" w:rsidP="00AD312F">
      <w:pPr>
        <w:autoSpaceDE w:val="0"/>
        <w:autoSpaceDN w:val="0"/>
        <w:adjustRightInd w:val="0"/>
        <w:ind w:firstLine="709"/>
        <w:jc w:val="both"/>
        <w:outlineLvl w:val="1"/>
        <w:rPr>
          <w:sz w:val="26"/>
          <w:szCs w:val="26"/>
        </w:rPr>
      </w:pPr>
    </w:p>
    <w:p w:rsidR="00AD312F" w:rsidRDefault="00AD312F" w:rsidP="00AD312F">
      <w:pPr>
        <w:jc w:val="center"/>
        <w:rPr>
          <w:sz w:val="26"/>
          <w:szCs w:val="26"/>
        </w:rPr>
      </w:pPr>
    </w:p>
    <w:p w:rsidR="008B0DC6" w:rsidRPr="00AD312F" w:rsidRDefault="008B0DC6" w:rsidP="00AD312F">
      <w:pPr>
        <w:jc w:val="center"/>
        <w:rPr>
          <w:sz w:val="26"/>
          <w:szCs w:val="26"/>
        </w:rPr>
      </w:pPr>
    </w:p>
    <w:p w:rsidR="00AD312F" w:rsidRPr="00AD312F" w:rsidRDefault="00AD312F" w:rsidP="00AD312F">
      <w:pPr>
        <w:jc w:val="center"/>
        <w:rPr>
          <w:sz w:val="26"/>
          <w:szCs w:val="26"/>
        </w:rPr>
      </w:pPr>
      <w:r w:rsidRPr="00AD312F">
        <w:rPr>
          <w:sz w:val="26"/>
          <w:szCs w:val="26"/>
        </w:rPr>
        <w:t>_________________</w:t>
      </w:r>
    </w:p>
    <w:p w:rsidR="009233B2" w:rsidRPr="00AD312F" w:rsidRDefault="009233B2" w:rsidP="00AD312F">
      <w:pPr>
        <w:rPr>
          <w:sz w:val="26"/>
          <w:szCs w:val="26"/>
        </w:rPr>
      </w:pPr>
    </w:p>
    <w:sectPr w:rsidR="009233B2" w:rsidRPr="00AD312F" w:rsidSect="008B0DC6">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42" w:rsidRDefault="00D30842" w:rsidP="008B0DC6">
      <w:r>
        <w:separator/>
      </w:r>
    </w:p>
  </w:endnote>
  <w:endnote w:type="continuationSeparator" w:id="0">
    <w:p w:rsidR="00D30842" w:rsidRDefault="00D30842" w:rsidP="008B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42" w:rsidRDefault="00D30842" w:rsidP="008B0DC6">
      <w:r>
        <w:separator/>
      </w:r>
    </w:p>
  </w:footnote>
  <w:footnote w:type="continuationSeparator" w:id="0">
    <w:p w:rsidR="00D30842" w:rsidRDefault="00D30842" w:rsidP="008B0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667927"/>
      <w:docPartObj>
        <w:docPartGallery w:val="Page Numbers (Top of Page)"/>
        <w:docPartUnique/>
      </w:docPartObj>
    </w:sdtPr>
    <w:sdtEndPr>
      <w:rPr>
        <w:sz w:val="24"/>
      </w:rPr>
    </w:sdtEndPr>
    <w:sdtContent>
      <w:p w:rsidR="008B0DC6" w:rsidRPr="008B0DC6" w:rsidRDefault="008B0DC6" w:rsidP="008B0DC6">
        <w:pPr>
          <w:pStyle w:val="ab"/>
          <w:jc w:val="center"/>
          <w:rPr>
            <w:sz w:val="24"/>
          </w:rPr>
        </w:pPr>
        <w:r w:rsidRPr="008B0DC6">
          <w:rPr>
            <w:sz w:val="24"/>
          </w:rPr>
          <w:fldChar w:fldCharType="begin"/>
        </w:r>
        <w:r w:rsidRPr="008B0DC6">
          <w:rPr>
            <w:sz w:val="24"/>
          </w:rPr>
          <w:instrText>PAGE   \* MERGEFORMAT</w:instrText>
        </w:r>
        <w:r w:rsidRPr="008B0DC6">
          <w:rPr>
            <w:sz w:val="24"/>
          </w:rPr>
          <w:fldChar w:fldCharType="separate"/>
        </w:r>
        <w:r w:rsidR="00622C1D">
          <w:rPr>
            <w:noProof/>
            <w:sz w:val="24"/>
          </w:rPr>
          <w:t>3</w:t>
        </w:r>
        <w:r w:rsidRPr="008B0DC6">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A6BB6"/>
    <w:multiLevelType w:val="multilevel"/>
    <w:tmpl w:val="E2CAEE7E"/>
    <w:lvl w:ilvl="0">
      <w:start w:val="1"/>
      <w:numFmt w:val="decimal"/>
      <w:lvlText w:val="%1."/>
      <w:lvlJc w:val="left"/>
      <w:pPr>
        <w:ind w:left="585" w:hanging="585"/>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51"/>
    <w:rsid w:val="00093007"/>
    <w:rsid w:val="000B0ADD"/>
    <w:rsid w:val="00163024"/>
    <w:rsid w:val="005E0951"/>
    <w:rsid w:val="005F0F46"/>
    <w:rsid w:val="00622C1D"/>
    <w:rsid w:val="0063016F"/>
    <w:rsid w:val="008B0DC6"/>
    <w:rsid w:val="009233B2"/>
    <w:rsid w:val="009C2D94"/>
    <w:rsid w:val="009E73D5"/>
    <w:rsid w:val="00AD312F"/>
    <w:rsid w:val="00D30842"/>
    <w:rsid w:val="00D95355"/>
    <w:rsid w:val="00E14CC4"/>
    <w:rsid w:val="00EB32D6"/>
    <w:rsid w:val="00F0020A"/>
    <w:rsid w:val="00F23603"/>
    <w:rsid w:val="00FC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D9761-8BE8-49F8-A6D3-38F5F14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12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AD312F"/>
    <w:pPr>
      <w:jc w:val="center"/>
    </w:pPr>
    <w:rPr>
      <w:rFonts w:asciiTheme="minorHAnsi" w:eastAsiaTheme="minorHAnsi" w:hAnsiTheme="minorHAnsi"/>
      <w:b/>
      <w:szCs w:val="22"/>
      <w:lang w:eastAsia="en-US"/>
    </w:rPr>
  </w:style>
  <w:style w:type="paragraph" w:styleId="a6">
    <w:name w:val="Body Text Indent"/>
    <w:basedOn w:val="a"/>
    <w:link w:val="a7"/>
    <w:rsid w:val="00AD312F"/>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AD312F"/>
    <w:rPr>
      <w:rFonts w:ascii="Times New Roman" w:eastAsia="Times New Roman" w:hAnsi="Times New Roman" w:cs="Times New Roman"/>
      <w:sz w:val="28"/>
      <w:szCs w:val="28"/>
      <w:lang w:eastAsia="ru-RU"/>
    </w:rPr>
  </w:style>
  <w:style w:type="paragraph" w:styleId="a8">
    <w:name w:val="Body Text"/>
    <w:basedOn w:val="a"/>
    <w:link w:val="a9"/>
    <w:rsid w:val="00AD312F"/>
    <w:pPr>
      <w:spacing w:after="120"/>
    </w:pPr>
  </w:style>
  <w:style w:type="character" w:customStyle="1" w:styleId="a9">
    <w:name w:val="Основной текст Знак"/>
    <w:basedOn w:val="a0"/>
    <w:link w:val="a8"/>
    <w:rsid w:val="00AD312F"/>
    <w:rPr>
      <w:rFonts w:ascii="Times New Roman" w:eastAsia="Times New Roman" w:hAnsi="Times New Roman" w:cs="Times New Roman"/>
      <w:sz w:val="28"/>
      <w:szCs w:val="24"/>
      <w:lang w:eastAsia="ru-RU"/>
    </w:rPr>
  </w:style>
  <w:style w:type="character" w:customStyle="1" w:styleId="a5">
    <w:name w:val="Заголовок Знак"/>
    <w:link w:val="a3"/>
    <w:locked/>
    <w:rsid w:val="00AD312F"/>
    <w:rPr>
      <w:rFonts w:cs="Times New Roman"/>
      <w:b/>
      <w:sz w:val="28"/>
    </w:rPr>
  </w:style>
  <w:style w:type="paragraph" w:styleId="a4">
    <w:name w:val="Title"/>
    <w:basedOn w:val="a"/>
    <w:next w:val="a"/>
    <w:link w:val="aa"/>
    <w:uiPriority w:val="10"/>
    <w:qFormat/>
    <w:rsid w:val="00AD312F"/>
    <w:pPr>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4"/>
    <w:uiPriority w:val="10"/>
    <w:rsid w:val="00AD312F"/>
    <w:rPr>
      <w:rFonts w:asciiTheme="majorHAnsi" w:eastAsiaTheme="majorEastAsia" w:hAnsiTheme="majorHAnsi" w:cstheme="majorBidi"/>
      <w:spacing w:val="-10"/>
      <w:kern w:val="28"/>
      <w:sz w:val="56"/>
      <w:szCs w:val="56"/>
      <w:lang w:eastAsia="ru-RU"/>
    </w:rPr>
  </w:style>
  <w:style w:type="paragraph" w:styleId="ab">
    <w:name w:val="header"/>
    <w:basedOn w:val="a"/>
    <w:link w:val="ac"/>
    <w:uiPriority w:val="99"/>
    <w:unhideWhenUsed/>
    <w:rsid w:val="008B0DC6"/>
    <w:pPr>
      <w:tabs>
        <w:tab w:val="center" w:pos="4677"/>
        <w:tab w:val="right" w:pos="9355"/>
      </w:tabs>
    </w:pPr>
  </w:style>
  <w:style w:type="character" w:customStyle="1" w:styleId="ac">
    <w:name w:val="Верхний колонтитул Знак"/>
    <w:basedOn w:val="a0"/>
    <w:link w:val="ab"/>
    <w:uiPriority w:val="99"/>
    <w:rsid w:val="008B0DC6"/>
    <w:rPr>
      <w:rFonts w:ascii="Times New Roman" w:eastAsia="Times New Roman" w:hAnsi="Times New Roman" w:cs="Times New Roman"/>
      <w:sz w:val="28"/>
      <w:szCs w:val="24"/>
      <w:lang w:eastAsia="ru-RU"/>
    </w:rPr>
  </w:style>
  <w:style w:type="paragraph" w:styleId="ad">
    <w:name w:val="footer"/>
    <w:basedOn w:val="a"/>
    <w:link w:val="ae"/>
    <w:uiPriority w:val="99"/>
    <w:unhideWhenUsed/>
    <w:rsid w:val="008B0DC6"/>
    <w:pPr>
      <w:tabs>
        <w:tab w:val="center" w:pos="4677"/>
        <w:tab w:val="right" w:pos="9355"/>
      </w:tabs>
    </w:pPr>
  </w:style>
  <w:style w:type="character" w:customStyle="1" w:styleId="ae">
    <w:name w:val="Нижний колонтитул Знак"/>
    <w:basedOn w:val="a0"/>
    <w:link w:val="ad"/>
    <w:uiPriority w:val="99"/>
    <w:rsid w:val="008B0DC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14</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8</cp:revision>
  <dcterms:created xsi:type="dcterms:W3CDTF">2024-01-31T11:01:00Z</dcterms:created>
  <dcterms:modified xsi:type="dcterms:W3CDTF">2024-06-19T10:17:00Z</dcterms:modified>
</cp:coreProperties>
</file>