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23" w:rsidRDefault="00DB6023" w:rsidP="00DB6023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 w:rsidRPr="00DB6023">
        <w:rPr>
          <w:rFonts w:ascii="Times New Roman" w:hAnsi="Times New Roman"/>
          <w:b w:val="0"/>
          <w:bCs/>
          <w:szCs w:val="28"/>
        </w:rPr>
        <w:t xml:space="preserve">ОТЧЕТ </w:t>
      </w:r>
    </w:p>
    <w:p w:rsidR="00DB6023" w:rsidRPr="00DB6023" w:rsidRDefault="00DB6023" w:rsidP="00DB6023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 w:rsidRPr="00DB6023">
        <w:rPr>
          <w:rFonts w:ascii="Times New Roman" w:hAnsi="Times New Roman"/>
          <w:b w:val="0"/>
          <w:bCs/>
          <w:szCs w:val="28"/>
        </w:rPr>
        <w:t>по исполнению плана противодействия коррупции в муниципальном образовании «Коношское» за 20</w:t>
      </w:r>
      <w:r w:rsidR="00C21B80">
        <w:rPr>
          <w:rFonts w:ascii="Times New Roman" w:hAnsi="Times New Roman"/>
          <w:b w:val="0"/>
          <w:bCs/>
          <w:szCs w:val="28"/>
        </w:rPr>
        <w:t>21</w:t>
      </w:r>
      <w:r w:rsidRPr="00DB6023">
        <w:rPr>
          <w:rFonts w:ascii="Times New Roman" w:hAnsi="Times New Roman"/>
          <w:b w:val="0"/>
          <w:bCs/>
          <w:szCs w:val="28"/>
        </w:rPr>
        <w:t xml:space="preserve"> год</w:t>
      </w:r>
    </w:p>
    <w:tbl>
      <w:tblPr>
        <w:tblStyle w:val="a3"/>
        <w:tblpPr w:leftFromText="180" w:rightFromText="180" w:horzAnchor="margin" w:tblpXSpec="center" w:tblpY="1191"/>
        <w:tblW w:w="10456" w:type="dxa"/>
        <w:tblLook w:val="04A0" w:firstRow="1" w:lastRow="0" w:firstColumn="1" w:lastColumn="0" w:noHBand="0" w:noVBand="1"/>
      </w:tblPr>
      <w:tblGrid>
        <w:gridCol w:w="675"/>
        <w:gridCol w:w="9781"/>
      </w:tblGrid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9781" w:type="dxa"/>
          </w:tcPr>
          <w:p w:rsidR="00DB6023" w:rsidRPr="005974B9" w:rsidRDefault="00DB6023" w:rsidP="007178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81" w:type="dxa"/>
          </w:tcPr>
          <w:p w:rsidR="00DB6023" w:rsidRDefault="00DB6023" w:rsidP="00C21B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плана работы совета по противодействию коррупции в муниципальном образовании </w:t>
            </w: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81" w:type="dxa"/>
          </w:tcPr>
          <w:p w:rsidR="00DB6023" w:rsidRPr="005974B9" w:rsidRDefault="00DB6023" w:rsidP="007178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ассмотрени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на заседаниях совета по противодействию коррупции: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каждого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21B80">
              <w:rPr>
                <w:rFonts w:ascii="Times New Roman" w:eastAsia="Times New Roman" w:hAnsi="Times New Roman" w:cs="Times New Roman"/>
                <w:lang w:eastAsia="ru-RU"/>
              </w:rPr>
              <w:t>установленного факта коррупции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свещени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совета по противодействию коррупции на официальном сайте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"Коношское".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81" w:type="dxa"/>
          </w:tcPr>
          <w:p w:rsidR="00DB6023" w:rsidRPr="004604F0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Направление в органы</w:t>
            </w:r>
            <w:r w:rsidRPr="00C073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прокуратуру Коношского района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нормативных правовых актов и их проектов для </w:t>
            </w:r>
            <w:r w:rsidR="00C21B80" w:rsidRPr="005974B9">
              <w:rPr>
                <w:rFonts w:ascii="Times New Roman" w:eastAsia="Times New Roman" w:hAnsi="Times New Roman" w:cs="Times New Roman"/>
                <w:lang w:eastAsia="ru-RU"/>
              </w:rPr>
              <w:t>проведения правовой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и антикоррупционной экспертизы</w:t>
            </w:r>
            <w:r w:rsidRPr="00C073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работы по представлению сведений о доходах, о расходах, об имуществе и обязательствах имущественного характера, а также по опубликованию данных сведений: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34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Корректировка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DB6023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работы по представлению лицами, замещающими муниципальные должности, муниципальными служащими сведений о доходах, расходах, об имуществе и обязательствах имущественного характера путем информирования лиц, замещающие муниципальные должности, муниципальных служащих об обязанности представлять сведения о доходах, разъяснения порядка представления сведений о доходах и оказания методической помощи лицам, замещающим муниципальные должности, муниципальным служащим по заполнению справки о доходах, расходах, об имуществе и обязательствах имущественного характера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опубликованию сведений о доходах, расходах, об имуществе и обязательствах имущественного характера лиц, замещающие муниципальные должности, муниципальных служащих, а также членов их семей на официальном сайте администрации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лиц, замещающие муниципальные должности, муниципальных служащих, а также членов их семей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Осуществление мониторинга исполнения лицами, замещающими муниципальные должности,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Проведение внутреннего анализа всех представленных лицами, замещающими муниципальные должности, и муниципальными служащими</w:t>
            </w:r>
            <w:r w:rsidRPr="005974B9">
              <w:t xml:space="preserve">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сведений о доходах, расходах, об имуществе и обязательствах имущественного характера на предмет правильности оформления и полноты заполнения с составлением справки на каждую представленную справку о доходах, расходах, об имуществе и обязательствах имущественного характера в соответствии с рекомендациями департамента государственной гражданской службы и кадров администрации Губернатора Архангельской области и Правительства Архангельской области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781" w:type="dxa"/>
          </w:tcPr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Обеспечение размещения</w:t>
            </w:r>
            <w:r w:rsidRPr="005974B9">
              <w:t xml:space="preserve"> в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специальном разделе, посвященном противодействию коррупции, на официальном сайте муниципального образования в информационно-телекоммуникационной сети «Интернет» актуальной информации об антикоррупционной деятельности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Разработка и размещение в здании администрации информационных стендов и регулярная актуализация информации на них</w:t>
            </w:r>
          </w:p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Обеспечение осуществления ведомственного контроля в сфере закупок для обеспечения муниципальных нужд</w:t>
            </w:r>
          </w:p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</w:t>
            </w:r>
          </w:p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проверок выполнения условий муниципальных контрактов на поставку товаров, выполнение работ, </w:t>
            </w:r>
            <w:bookmarkStart w:id="0" w:name="_GoBack"/>
            <w:bookmarkEnd w:id="0"/>
            <w:r w:rsidR="00C21B80" w:rsidRPr="005974B9">
              <w:rPr>
                <w:rFonts w:ascii="Times New Roman" w:eastAsia="Times New Roman" w:hAnsi="Times New Roman" w:cs="Times New Roman"/>
                <w:lang w:eastAsia="ru-RU"/>
              </w:rPr>
              <w:t>оказание услуг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для муниципальных нужд</w:t>
            </w:r>
          </w:p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за использованием муниципального имущества, в том числе переданного в аренду, хозяйственное ведение и оперативное управление. 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платы.</w:t>
            </w:r>
          </w:p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81" w:type="dxa"/>
          </w:tcPr>
          <w:p w:rsidR="00DB6023" w:rsidRDefault="00DB6023" w:rsidP="00717869"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 усиление финансового контроля за использованием средств бюджета муниципального образования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38D3" w:rsidRPr="00DB6023" w:rsidRDefault="004338D3" w:rsidP="00DB6023">
      <w:pPr>
        <w:jc w:val="center"/>
      </w:pPr>
    </w:p>
    <w:sectPr w:rsidR="004338D3" w:rsidRPr="00DB6023" w:rsidSect="0043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23"/>
    <w:rsid w:val="00081CBD"/>
    <w:rsid w:val="004338D3"/>
    <w:rsid w:val="007770DB"/>
    <w:rsid w:val="00821A47"/>
    <w:rsid w:val="00C21B80"/>
    <w:rsid w:val="00D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B8756"/>
  <w15:docId w15:val="{961CEB68-2CC3-4391-B625-3BBC4245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D3"/>
  </w:style>
  <w:style w:type="paragraph" w:styleId="1">
    <w:name w:val="heading 1"/>
    <w:basedOn w:val="a"/>
    <w:next w:val="a"/>
    <w:link w:val="10"/>
    <w:qFormat/>
    <w:rsid w:val="00DB602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02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table" w:styleId="a3">
    <w:name w:val="Table Grid"/>
    <w:basedOn w:val="a1"/>
    <w:uiPriority w:val="59"/>
    <w:rsid w:val="00DB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2022-12-15T08:53:00Z</dcterms:created>
  <dcterms:modified xsi:type="dcterms:W3CDTF">2022-12-15T10:19:00Z</dcterms:modified>
</cp:coreProperties>
</file>