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92" w:rsidRPr="00A86692" w:rsidRDefault="00254D92" w:rsidP="00254D92">
      <w:pPr>
        <w:pStyle w:val="a3"/>
        <w:rPr>
          <w:b/>
          <w:i/>
          <w:color w:val="000000"/>
          <w:sz w:val="28"/>
          <w:szCs w:val="28"/>
          <w:u w:val="none"/>
        </w:rPr>
      </w:pPr>
      <w:r w:rsidRPr="00A86692">
        <w:rPr>
          <w:b/>
          <w:i/>
          <w:color w:val="000000"/>
          <w:sz w:val="28"/>
          <w:szCs w:val="28"/>
          <w:u w:val="none"/>
        </w:rPr>
        <w:t xml:space="preserve">Ежегодный отчет главы администрации </w:t>
      </w:r>
    </w:p>
    <w:p w:rsidR="00254D92" w:rsidRPr="00A86692" w:rsidRDefault="00254D92" w:rsidP="00254D92">
      <w:pPr>
        <w:pStyle w:val="a3"/>
        <w:rPr>
          <w:b/>
          <w:i/>
          <w:color w:val="000000"/>
          <w:sz w:val="28"/>
          <w:szCs w:val="28"/>
          <w:u w:val="none"/>
        </w:rPr>
      </w:pPr>
      <w:r w:rsidRPr="00A86692">
        <w:rPr>
          <w:b/>
          <w:i/>
          <w:color w:val="000000"/>
          <w:sz w:val="28"/>
          <w:szCs w:val="28"/>
          <w:u w:val="none"/>
        </w:rPr>
        <w:t xml:space="preserve">муниципального образования «Коношское» о результатах работы администрации </w:t>
      </w:r>
    </w:p>
    <w:p w:rsidR="00254D92" w:rsidRPr="00A86692" w:rsidRDefault="00254D92" w:rsidP="00254D92">
      <w:pPr>
        <w:pStyle w:val="a3"/>
        <w:rPr>
          <w:b/>
          <w:i/>
          <w:color w:val="000000"/>
          <w:sz w:val="28"/>
          <w:szCs w:val="28"/>
          <w:u w:val="none"/>
        </w:rPr>
      </w:pPr>
      <w:r w:rsidRPr="00A86692">
        <w:rPr>
          <w:b/>
          <w:i/>
          <w:color w:val="000000"/>
          <w:sz w:val="28"/>
          <w:szCs w:val="28"/>
          <w:u w:val="none"/>
        </w:rPr>
        <w:t>МО «Коношское» (за 2018 год)</w:t>
      </w:r>
    </w:p>
    <w:p w:rsidR="00A86692" w:rsidRPr="00A86692" w:rsidRDefault="00A86692" w:rsidP="000E070B">
      <w:pPr>
        <w:pStyle w:val="a3"/>
        <w:jc w:val="both"/>
        <w:rPr>
          <w:b/>
          <w:sz w:val="24"/>
          <w:szCs w:val="24"/>
        </w:rPr>
      </w:pPr>
      <w:r w:rsidRPr="00A86692">
        <w:rPr>
          <w:sz w:val="24"/>
          <w:szCs w:val="24"/>
          <w:u w:val="none"/>
        </w:rPr>
        <w:tab/>
      </w:r>
      <w:r w:rsidR="00254D92" w:rsidRPr="00A86692">
        <w:rPr>
          <w:sz w:val="24"/>
          <w:szCs w:val="24"/>
          <w:u w:val="none"/>
        </w:rPr>
        <w:t>Работа администрации МО «Коношское» за рассматриваемый период строилась, исходя из необходимости исполнения полномочий поселения, определенных ст.14 ФЗ РФ «Об общих принципах организации местного самоуправления в Российской Федерации», в соответствии с Уставом МО «Коношское», утвержденными планами социально-экономического развития муниципального образования на 2018 г</w:t>
      </w:r>
      <w:r w:rsidR="00D9068A">
        <w:rPr>
          <w:sz w:val="24"/>
          <w:szCs w:val="24"/>
          <w:u w:val="none"/>
        </w:rPr>
        <w:t>.</w:t>
      </w:r>
    </w:p>
    <w:p w:rsidR="00A86692" w:rsidRPr="00A86692" w:rsidRDefault="00A86692" w:rsidP="000E070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Вопросы управления:</w:t>
      </w:r>
    </w:p>
    <w:p w:rsidR="00A86692" w:rsidRPr="00A86692" w:rsidRDefault="00A86692" w:rsidP="000E070B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1. За рассматриваемый период в администрацию поселения поступило 1053 письменных заявлений от  жителей и 3586 письменных обращения от предприятий и организаций. По всем заявлениям, ходатайствам, обращениям даны письменные ответы. </w:t>
      </w:r>
    </w:p>
    <w:p w:rsidR="00A86692" w:rsidRPr="00A86692" w:rsidRDefault="00A86692" w:rsidP="000E070B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2. За рассматриваемый период главой поселения издано 1033 распоряжений по основной деятельности, распоряжений по кадрам-342, по личному составу- 22,  46 постановлений.</w:t>
      </w:r>
    </w:p>
    <w:p w:rsidR="00A86692" w:rsidRPr="00A86692" w:rsidRDefault="00A86692" w:rsidP="000E070B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3. Прошли курсы повышения квалификации – 6 работников.</w:t>
      </w:r>
    </w:p>
    <w:p w:rsidR="00D9068A" w:rsidRDefault="00254D92" w:rsidP="00254D92">
      <w:pPr>
        <w:pStyle w:val="a3"/>
        <w:rPr>
          <w:b/>
          <w:sz w:val="24"/>
          <w:szCs w:val="24"/>
          <w:u w:val="none"/>
        </w:rPr>
      </w:pPr>
      <w:r w:rsidRPr="00D9068A">
        <w:rPr>
          <w:b/>
          <w:sz w:val="24"/>
          <w:szCs w:val="24"/>
          <w:u w:val="none"/>
        </w:rPr>
        <w:t xml:space="preserve">Архитектура, градостроительство и земельные отношения </w:t>
      </w:r>
    </w:p>
    <w:p w:rsidR="00254D92" w:rsidRPr="00D9068A" w:rsidRDefault="00254D92" w:rsidP="00254D92">
      <w:pPr>
        <w:pStyle w:val="a3"/>
        <w:rPr>
          <w:b/>
          <w:sz w:val="24"/>
          <w:szCs w:val="24"/>
          <w:u w:val="none"/>
        </w:rPr>
      </w:pPr>
      <w:r w:rsidRPr="00D9068A">
        <w:rPr>
          <w:b/>
          <w:sz w:val="24"/>
          <w:szCs w:val="24"/>
          <w:u w:val="none"/>
        </w:rPr>
        <w:t xml:space="preserve">                    </w:t>
      </w:r>
    </w:p>
    <w:p w:rsidR="00254D92" w:rsidRPr="00A86692" w:rsidRDefault="00254D92" w:rsidP="00A86692">
      <w:pPr>
        <w:pStyle w:val="a3"/>
        <w:jc w:val="both"/>
        <w:rPr>
          <w:sz w:val="24"/>
          <w:szCs w:val="24"/>
          <w:u w:val="none"/>
        </w:rPr>
      </w:pPr>
      <w:proofErr w:type="gramStart"/>
      <w:r w:rsidRPr="00A86692">
        <w:rPr>
          <w:sz w:val="24"/>
          <w:szCs w:val="24"/>
          <w:u w:val="none"/>
        </w:rPr>
        <w:t>Выдача ордеров на производство земляных работ (за 2018 год выдано 14 разрешений на производство земляных работ (за 2017 г. 30 разрешений на производство земляных работ).</w:t>
      </w:r>
      <w:proofErr w:type="gramEnd"/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-Рассмотрение документов и представленных проектов на ведение земляных работ, подготовка листа согласования;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-Выезд на участок, обследование территории;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-Выдача ордера;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-Приемка – сдача ордера на производство земляных работ;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-Прием исполнительной документации.</w:t>
      </w:r>
    </w:p>
    <w:p w:rsidR="00254D92" w:rsidRPr="00A86692" w:rsidRDefault="00254D92" w:rsidP="00254D92">
      <w:pPr>
        <w:numPr>
          <w:ilvl w:val="0"/>
          <w:numId w:val="1"/>
        </w:numPr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Предоставление земельных участков для осуществления строительства на территории МО «Коношское». </w:t>
      </w:r>
    </w:p>
    <w:p w:rsidR="00254D92" w:rsidRPr="00A86692" w:rsidRDefault="00254D92" w:rsidP="00254D9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(выбор земельных участков под многоквартирные и индивидуальные жилые дома, подготовлены материалы под строительство более 95</w:t>
      </w:r>
      <w:r w:rsidRPr="00A866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86692">
        <w:rPr>
          <w:rFonts w:ascii="Times New Roman" w:eastAsia="Calibri" w:hAnsi="Times New Roman" w:cs="Times New Roman"/>
          <w:sz w:val="24"/>
          <w:szCs w:val="24"/>
        </w:rPr>
        <w:t>объектов, в т.ч. 56 индивидуальных жилых домов; 1</w:t>
      </w:r>
      <w:r w:rsidRPr="00A86692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A86692">
        <w:rPr>
          <w:rFonts w:ascii="Times New Roman" w:eastAsia="Calibri" w:hAnsi="Times New Roman" w:cs="Times New Roman"/>
          <w:sz w:val="24"/>
          <w:szCs w:val="24"/>
        </w:rPr>
        <w:t>договоров с ИП (предпринимателями); 26 соглашений о расторжении договора аренды; 12 предоставленных земельных участков с аукциона) за 2018 год 110 заключено договоров</w:t>
      </w:r>
      <w:proofErr w:type="gramEnd"/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-Определение участков.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-Выезд на участок.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-Подготовка схем расположения земельных участков, с учетом ПЗЗ, градостроительного зонирования, ограничений: красных линий, санитарных и охранных зон, публичных сервитутов.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3. Договора аренды земельных участков, находящихся в государственной собственности (земельные участки, предоставленные на 11 месяцев для огородничества, заключено 27 договоров аренды).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-Определение участков;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-Выезд на участок;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-Подготовка схем расположения земельных участков, с учётом ПЗЗ, градостроительного зонирования, ограничений: красных линий, санитарных и охранных зон, публичных сервитутов.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4. Договора купли-продажи, находящегося в государственной собственности земельного участка. </w:t>
      </w:r>
    </w:p>
    <w:p w:rsidR="00254D92" w:rsidRPr="00A86692" w:rsidRDefault="00254D92" w:rsidP="00254D92">
      <w:pPr>
        <w:tabs>
          <w:tab w:val="num" w:pos="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lastRenderedPageBreak/>
        <w:t>(земельные участки, переходящие в собственность арендатору (заключено 31 договоров купли-продажи земельных участков)).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-Рассмотрение правоустанавливающих документов на земельный участок;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-Подготовка документов.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4/1. Занесение начислений арендаторов, собственников земельных участков в базу ГИС ГНП, выписки квитанций.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5. Выдача разрешений на строительство (за 2017 г. - 75).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(за 2018 г. выдано 62 разрешения на строительство, </w:t>
      </w:r>
      <w:proofErr w:type="gramEnd"/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т.ч. 56 на строительство индивидуального жилого дома, 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8  разрешений на реконструкцию,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строительство деревоперерабатывающего цеха,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строительство здание торгово-административного назначения,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строительство здания кафе,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строительство пожарного резервуара,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реконструкцию здания котельной.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3 разрешение на строительство сооружение «площадка для складирования пиломатериалов»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-Выезд на участок;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-Рассмотрение правоустанавливающих документов на земельный участок;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-Рассмотрение представленной проектной документации,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исходно – разрешительной документации, руководствуясь Градостроительным кодексом РФ, на соответствие с градостроительными регламентами;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-Подготовка документов на выдачу разрешения.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6. Разрешение на ввод объекта в эксплуатацию (за 2017 – 44 объектов).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(за 2018 года введено в эксплуатацию 20 объектов, в том числе</w:t>
      </w:r>
      <w:proofErr w:type="gramEnd"/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16 индивидуальных жилых домов, общей площадью 1325,21 кв.м.,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ввод здания для размещения торгово-складских помещений, общей площадью 1222,50 кв.м.,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ввод деревоперерабатывающий цех, общей площадью 79,10 куб.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>.,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ввод административного здания - 860,30 кв.м.,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 разрешение на ввод здания торгово-административного назначения, общей площадью 708 кв.м.,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-Сбор и рассмотрение представленной проектной и исполнительной документации;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-Выезд и осмотр представленного к сдаче строительства;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-Участие в комиссии по приемке объекта, подготовка документов по приемке;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-Оформление разрешения на ввод объекта в эксплуатацию.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7. Разрешение на строительство хозяйственных построек: бань, хлевов, гаражей, в т.ч.  и на своём земельном участке.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-Выезд на участок;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-Подготовка и согласование схем размещения </w:t>
      </w:r>
      <w:proofErr w:type="spellStart"/>
      <w:r w:rsidRPr="00A86692">
        <w:rPr>
          <w:rFonts w:ascii="Times New Roman" w:eastAsia="Calibri" w:hAnsi="Times New Roman" w:cs="Times New Roman"/>
          <w:sz w:val="24"/>
          <w:szCs w:val="24"/>
        </w:rPr>
        <w:t>хоз</w:t>
      </w:r>
      <w:proofErr w:type="spellEnd"/>
      <w:r w:rsidRPr="00A86692">
        <w:rPr>
          <w:rFonts w:ascii="Times New Roman" w:eastAsia="Calibri" w:hAnsi="Times New Roman" w:cs="Times New Roman"/>
          <w:sz w:val="24"/>
          <w:szCs w:val="24"/>
        </w:rPr>
        <w:t>. построек.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8.Разработка и выдача Градостроительных планов земельных участков (за 2018 год выдано 30 градостроительных планов земельных участков)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-Сбор исходных материалов;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-Подготовка чертежа градостроительного плана земельного участка.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9.Рассмотрение и согласование исходно –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разрешительной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  документации.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10. Подготовка актов освидетельствования выполненных работ по индивидуальному жилищному строительству (за 2018 год выдано 3 актов освидетельствования проведения основных работ по строительству объектов индивидуального жилищного строительства) (за 2017 г. – 10 актов)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11. Участие в комиссии по признанию жилых помещений   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непригодными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для проживания.</w:t>
      </w:r>
    </w:p>
    <w:p w:rsidR="00254D92" w:rsidRPr="00A86692" w:rsidRDefault="00254D92" w:rsidP="00254D92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lastRenderedPageBreak/>
        <w:t>-Выезд и обследование объекта;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12. Работа с населением по жалобам.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-Приём заявлений;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-Выезд на место;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-Рассмотрение представленных документов;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-Составление актов обследования и заключения по жалобе;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-Направление Претензий Застройщику, если жалоба от граждан поступила по новому строительству.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13. Благоустройство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Разработка планов благоустройства.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Обследование участков с выездом на участок.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Согласование размещения: (контейнерных площадок для сбора твердых бытовых отходов, подготовка схем размещения контейнерных площадок); малых архитектурных форм.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14. Присвоение адресов объектам недвижимости, земельным участкам и объектам предполагаемого строительства (за 2018 год присвоено более 268 адресов объектам недвижимости)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Разработан административный регламент предоставления муниципальной услуги «Присвоения, изменения или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аннулировании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адресов на территории муниципального образования «Коношское», которыми регламентируется порядок присвоения адресов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Прием и рассмотрение представленных документов.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Выезд на участок.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Определение адреса строения в существующей застройке.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Подготовка распоряжения о присвоении адреса.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Ведение дежурных планов по присвоению адресов.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Инвентаризация ФИАС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15. Подготовка распоряжений, постановлений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На текущий период подготовлено около 519 распоряжений, в т.ч. постановлений: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 о переводе нежилого помещения в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жилое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 присвоении адреса объекту недвижимости;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об изменении вида разрешённого использования земельного участка;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 предоставлении земельных участков для ИЖС и т.п.;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 предоставлении земельного участка в общую долевую собственность бесплатн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о(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>многодетным);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об утверждении схем земельного участка;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 согласовании возможности строительства хозяйственных строений;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об изменении наименования объекта недвижимости;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 назначении комиссии по приёмке в эксплуатацию;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 назначении комиссии по обследованию многоквартирных жилых домов;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об утверждении административных регламентов.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16. Согласование границ участков при межевании земельных участков.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Рассмотрение представляемой документации.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Нанесение красных линий и ограничений.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17. Ведение дежурных планов по строительству и инженерным сетям.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Нанесение объектов и инженерных сетей на графические материалы.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18.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Рассмотрение заявлений о переводе нежилого (жилого) помещения в жилое (нежилое) (за 2018 год 3 обращения).</w:t>
      </w:r>
      <w:proofErr w:type="gramEnd"/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 рассмотрение возможности перевода,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 рассмотрение правоустанавливающих документов,  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согласование проектной документации,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подготовка уведомления о переводе (отказе в переводе).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19. Рассмотрение заявлений о переустройстве, перепланировке помещений (за 2018 год 13 обращений).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рассмотрение возможности перепланировки,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 рассмотрение правоустанавливающих документов,  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согласование проектной документации,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подготовка решения о перепланировке помещения.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подготовка акта о завершении переустройства, перепланировки помещения с обследованием объекта.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20. Подготовка и выдача дубликатов свидетельств и постановлений на право собственности на земельные участки, расположенные на территории МО «Коношское».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-принятие заявлений,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-рассмотрение правоустанавливающих документов;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-подготовка и выдача дубликатов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21. Подготовка распоряжений об изменении разрешенного использования земельного участка, подготовлено  распоряжений 45шт.: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-прием заявлений;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-рассмотрение правоустанавливающих документов;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-подготовка распоряжения с учетом градостроительного зонирования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22. Предоставление информации 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 о владельцах земельных участков в Межрайонную ИФНС России № 5 по Архангельской области и Ненецкому автономному округу, </w:t>
      </w:r>
      <w:proofErr w:type="gramEnd"/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 предоставление сведений для идентификации объектов в Управление </w:t>
      </w:r>
      <w:proofErr w:type="spellStart"/>
      <w:r w:rsidRPr="00A86692">
        <w:rPr>
          <w:rFonts w:ascii="Times New Roman" w:eastAsia="Calibri" w:hAnsi="Times New Roman" w:cs="Times New Roman"/>
          <w:sz w:val="24"/>
          <w:szCs w:val="24"/>
        </w:rPr>
        <w:t>Росреестра</w:t>
      </w:r>
      <w:proofErr w:type="spell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по Архангельской области и Ненецкому автономному округу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 предоставление сведений по земельным участкам и объектам недвижимости в Филиал ФГБУ «Федеральная кадастровая палата Федеральной службы государственной регистрации, кадастра и картографии» по Архангельской области и Ненецкому автономному округу,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г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>. Архангельск.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предоставление информации о ходе реализации адресной программы Архангельской области «Переселение граждан из ветхого аварийного жилья на 2013-2017гг.»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23. Ведение архивной базы по собственникам земельных участков</w:t>
      </w:r>
    </w:p>
    <w:p w:rsidR="00254D92" w:rsidRPr="00A86692" w:rsidRDefault="00254D92" w:rsidP="00254D92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(в работу специалистов в сфере архитектуры и градостроительства, земельных отношений поступило - 1309 заявления за 2018 год) (за 2017 год 1502)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Кроме того,</w:t>
      </w:r>
      <w:r w:rsidR="00A86692" w:rsidRPr="00A86692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proofErr w:type="gramStart"/>
      <w:r w:rsidR="00A86692" w:rsidRPr="00A86692">
        <w:rPr>
          <w:rFonts w:ascii="Times New Roman" w:eastAsia="Calibri" w:hAnsi="Times New Roman" w:cs="Times New Roman"/>
          <w:sz w:val="24"/>
          <w:szCs w:val="24"/>
        </w:rPr>
        <w:t>согласно</w:t>
      </w:r>
      <w:proofErr w:type="gramEnd"/>
      <w:r w:rsidR="00A86692" w:rsidRPr="00A86692">
        <w:rPr>
          <w:rFonts w:ascii="Times New Roman" w:eastAsia="Calibri" w:hAnsi="Times New Roman" w:cs="Times New Roman"/>
          <w:sz w:val="24"/>
          <w:szCs w:val="24"/>
        </w:rPr>
        <w:t xml:space="preserve"> Федерального закона от 28 декабря 2014 года № 44Э-ФЗ «</w:t>
      </w:r>
      <w:r w:rsidR="00A86692" w:rsidRPr="00A86692">
        <w:rPr>
          <w:rFonts w:ascii="Times New Roman" w:eastAsia="Calibri" w:hAnsi="Times New Roman" w:cs="Times New Roman"/>
          <w:sz w:val="24"/>
          <w:szCs w:val="24"/>
          <w:u w:val="single"/>
        </w:rPr>
        <w:t>О федеральной информационной адресной системе</w:t>
      </w:r>
      <w:r w:rsidR="00A86692" w:rsidRPr="00A86692">
        <w:rPr>
          <w:rFonts w:ascii="Times New Roman" w:eastAsia="Calibri" w:hAnsi="Times New Roman" w:cs="Times New Roman"/>
          <w:sz w:val="24"/>
          <w:szCs w:val="24"/>
        </w:rPr>
        <w:t xml:space="preserve"> и о внесении изменений в Федеральный закон «Об общих принципах организации местного самоуправления в Российской Федерации»,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Постановления Правительства РФ от 29 апреля 2014 года № 383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</w:t>
      </w:r>
      <w:r w:rsidR="00A86692" w:rsidRPr="00A86692">
        <w:rPr>
          <w:rFonts w:ascii="Times New Roman" w:eastAsia="Calibri" w:hAnsi="Times New Roman" w:cs="Times New Roman"/>
          <w:sz w:val="24"/>
          <w:szCs w:val="24"/>
        </w:rPr>
        <w:t xml:space="preserve">  Органам местного самоуправления необходимо</w:t>
      </w:r>
      <w:proofErr w:type="gramEnd"/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  - проверять достоверность, полноту и актуальность содержащихся в адресном реестре сведений;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разместить ранее не размещенные в государственном адресном реестре сведения об адресах;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при необходимости внести изменения в указанные сведения;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 разместить ранее не размещенные в государственном адресном реестре сведения;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24.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Подготовка нормативно-правовых актов в соответствии с действующим законодательством РФ, согласно распоряжения Правительства РФ от 31.01.2017 № 147-р утверждение целевой модели, в т.ч. исполнения органами местного самоуправления Архангельской области поручения Заместителя председателя Правительства РФ Д.Н. </w:t>
      </w:r>
      <w:proofErr w:type="spellStart"/>
      <w:r w:rsidRPr="00A86692">
        <w:rPr>
          <w:rFonts w:ascii="Times New Roman" w:eastAsia="Calibri" w:hAnsi="Times New Roman" w:cs="Times New Roman"/>
          <w:sz w:val="24"/>
          <w:szCs w:val="24"/>
        </w:rPr>
        <w:lastRenderedPageBreak/>
        <w:t>Козака</w:t>
      </w:r>
      <w:proofErr w:type="spell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от 28.07.2016 г. № ДК-П9-452 (по внедрению «Целевой модели» администрацией поселения).</w:t>
      </w:r>
      <w:proofErr w:type="gramEnd"/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25. Мониторинг, разработка и утверждение административных регламентов по упрощению предоставления муниципальных услуг и стандарта предоставления муниципальных услуг, включая сроки и последовательность административных процедур и административных действий при предоставлении муниципальной услуги (в течени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года)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26. Обработка межведомственных запросов -  56 запросов за 2018 год 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27. Выполнения мероприятий по избавлению от «визуального мусора» и созданию привлекательного облика муниципального образования «Коношское»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-График осмотра;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-Выезд на место;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-Рассмотрение представленных документов;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-Составление актов обследования и </w:t>
      </w:r>
      <w:proofErr w:type="spellStart"/>
      <w:r w:rsidRPr="00A86692">
        <w:rPr>
          <w:rFonts w:ascii="Times New Roman" w:eastAsia="Calibri" w:hAnsi="Times New Roman" w:cs="Times New Roman"/>
          <w:sz w:val="24"/>
          <w:szCs w:val="24"/>
        </w:rPr>
        <w:t>фотоотчетов</w:t>
      </w:r>
      <w:proofErr w:type="spellEnd"/>
      <w:r w:rsidRPr="00A86692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-Направление претензий или уведомлений о не соответствии Правилам благоустройства МО «Коношское» арендатору, собственнику вывесок, рекламных конструкций  и  т.п.;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-повторное обследование и снятие с контроля.</w:t>
      </w: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28. Предоставление муниципальных услуг через Региональный портал Архангельской области (госуслуги29.ру) (за 2018 год предоставлено 108 услуг) </w:t>
      </w:r>
    </w:p>
    <w:p w:rsidR="00D9068A" w:rsidRDefault="00D9068A" w:rsidP="00254D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4D92" w:rsidRPr="00D9068A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9068A">
        <w:rPr>
          <w:rFonts w:ascii="Times New Roman" w:hAnsi="Times New Roman" w:cs="Times New Roman"/>
          <w:b/>
          <w:sz w:val="24"/>
          <w:szCs w:val="24"/>
        </w:rPr>
        <w:t>Комитет по управлению муниципальным  имуществом и земельным ресурсам</w:t>
      </w:r>
    </w:p>
    <w:p w:rsidR="00D9068A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6692">
        <w:rPr>
          <w:rFonts w:ascii="Times New Roman" w:hAnsi="Times New Roman"/>
          <w:sz w:val="24"/>
          <w:szCs w:val="24"/>
        </w:rPr>
        <w:tab/>
      </w:r>
    </w:p>
    <w:p w:rsidR="00254D92" w:rsidRPr="00A86692" w:rsidRDefault="00D9068A" w:rsidP="00254D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54D92" w:rsidRPr="00A86692">
        <w:rPr>
          <w:rFonts w:ascii="Times New Roman" w:hAnsi="Times New Roman"/>
          <w:sz w:val="24"/>
          <w:szCs w:val="24"/>
        </w:rPr>
        <w:t xml:space="preserve">В 2018 году поступило и даны ответы на 24 заявления от граждан, 156 писем от организаций. </w:t>
      </w:r>
      <w:proofErr w:type="gramStart"/>
      <w:r w:rsidR="00254D92" w:rsidRPr="00A86692">
        <w:rPr>
          <w:rFonts w:ascii="Times New Roman" w:hAnsi="Times New Roman"/>
          <w:sz w:val="24"/>
          <w:szCs w:val="24"/>
        </w:rPr>
        <w:t>Комитет по управлению муниципальным имуществом и земельными ресурсами предоставляет ежемесячные, ежеквартальные отчеты в АМО «</w:t>
      </w:r>
      <w:proofErr w:type="spellStart"/>
      <w:r w:rsidR="00254D92" w:rsidRPr="00A86692">
        <w:rPr>
          <w:rFonts w:ascii="Times New Roman" w:hAnsi="Times New Roman"/>
          <w:sz w:val="24"/>
          <w:szCs w:val="24"/>
        </w:rPr>
        <w:t>Коношский</w:t>
      </w:r>
      <w:proofErr w:type="spellEnd"/>
      <w:r w:rsidR="00254D92" w:rsidRPr="00A86692">
        <w:rPr>
          <w:rFonts w:ascii="Times New Roman" w:hAnsi="Times New Roman"/>
          <w:sz w:val="24"/>
          <w:szCs w:val="24"/>
        </w:rPr>
        <w:t xml:space="preserve"> муниципальный район», пенсионный фонд, налоговую инспекцию, фонд социального страхования, фонд капитального ремонта, государственную жилищную инспекцию и другие организации. </w:t>
      </w:r>
      <w:proofErr w:type="gramEnd"/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A86692">
        <w:rPr>
          <w:rFonts w:ascii="Times New Roman" w:hAnsi="Times New Roman"/>
          <w:sz w:val="24"/>
          <w:szCs w:val="24"/>
        </w:rPr>
        <w:t xml:space="preserve">Подготовлены и размещены 56 (пятьдесят шесть) заказов по Федеральному закону № 44-ФЗ от 05.04.2013 года «О контрактной системе в сфере закупок товаров, работ, услуг для обеспечения государственный и муниципальных нужд», в том числе </w:t>
      </w:r>
      <w:r w:rsidRPr="00A86692">
        <w:rPr>
          <w:rFonts w:ascii="Times New Roman" w:hAnsi="Times New Roman"/>
          <w:bCs/>
          <w:sz w:val="24"/>
          <w:szCs w:val="24"/>
        </w:rPr>
        <w:t>16 – договоров с единственным поставщиком (электроэнергия 7 договоров, теплоснабжение – 3 договора, водоснабжение, водоотведение – 4 договора, телефонная связь и интернет – 2 договора);</w:t>
      </w:r>
      <w:proofErr w:type="gramEnd"/>
      <w:r w:rsidRPr="00A86692">
        <w:rPr>
          <w:rFonts w:ascii="Times New Roman" w:hAnsi="Times New Roman"/>
          <w:bCs/>
          <w:sz w:val="24"/>
          <w:szCs w:val="24"/>
        </w:rPr>
        <w:t xml:space="preserve"> 25 – электронных аукционов, из них 3 не состоялись (отсутствие поданных заявок участниками), запросов котировок – 15; заключено контрактов до 100 тысяч на общую сумму 2 млн. рублей. Объём проведенных закупок за 2018 год в сравнении с 2017 годом увеличился в 1,5 раза. 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6692">
        <w:rPr>
          <w:rFonts w:ascii="Times New Roman" w:hAnsi="Times New Roman"/>
          <w:bCs/>
          <w:sz w:val="24"/>
          <w:szCs w:val="24"/>
        </w:rPr>
        <w:t xml:space="preserve">Подготовлены и проведены процедуры аукционов по заключению договоров аренды муниципального имущества. Заключено 11 (одиннадцать) договоров аренды муниципального имущества в здании администрации МО «Коношское», расположенном  по адресу: п. Коноша, пр. </w:t>
      </w:r>
      <w:proofErr w:type="gramStart"/>
      <w:r w:rsidRPr="00A86692">
        <w:rPr>
          <w:rFonts w:ascii="Times New Roman" w:hAnsi="Times New Roman"/>
          <w:bCs/>
          <w:sz w:val="24"/>
          <w:szCs w:val="24"/>
        </w:rPr>
        <w:t xml:space="preserve">Октябрьский, д. 19 на 1 этаже и в здании центральной Бани, расположенной по адресу: п. Коноша, ул. Речная, д. 15 (ИП </w:t>
      </w:r>
      <w:proofErr w:type="spellStart"/>
      <w:r w:rsidRPr="00A86692">
        <w:rPr>
          <w:rFonts w:ascii="Times New Roman" w:hAnsi="Times New Roman"/>
          <w:bCs/>
          <w:sz w:val="24"/>
          <w:szCs w:val="24"/>
        </w:rPr>
        <w:t>Зебрева</w:t>
      </w:r>
      <w:proofErr w:type="spellEnd"/>
      <w:r w:rsidRPr="00A86692">
        <w:rPr>
          <w:rFonts w:ascii="Times New Roman" w:hAnsi="Times New Roman"/>
          <w:bCs/>
          <w:sz w:val="24"/>
          <w:szCs w:val="24"/>
        </w:rPr>
        <w:t xml:space="preserve"> Н.В., ИП Вахрамеева Л.Ф., ИП Хрусталева Е.В., ИП </w:t>
      </w:r>
      <w:proofErr w:type="spellStart"/>
      <w:r w:rsidRPr="00A86692">
        <w:rPr>
          <w:rFonts w:ascii="Times New Roman" w:hAnsi="Times New Roman"/>
          <w:bCs/>
          <w:sz w:val="24"/>
          <w:szCs w:val="24"/>
        </w:rPr>
        <w:t>Царук</w:t>
      </w:r>
      <w:proofErr w:type="spellEnd"/>
      <w:r w:rsidRPr="00A86692">
        <w:rPr>
          <w:rFonts w:ascii="Times New Roman" w:hAnsi="Times New Roman"/>
          <w:bCs/>
          <w:sz w:val="24"/>
          <w:szCs w:val="24"/>
        </w:rPr>
        <w:t xml:space="preserve"> А.Я., ИП Бондаренко Н.А., ИП </w:t>
      </w:r>
      <w:proofErr w:type="spellStart"/>
      <w:r w:rsidRPr="00A86692">
        <w:rPr>
          <w:rFonts w:ascii="Times New Roman" w:hAnsi="Times New Roman"/>
          <w:bCs/>
          <w:sz w:val="24"/>
          <w:szCs w:val="24"/>
        </w:rPr>
        <w:t>Дараган</w:t>
      </w:r>
      <w:proofErr w:type="spellEnd"/>
      <w:r w:rsidRPr="00A86692">
        <w:rPr>
          <w:rFonts w:ascii="Times New Roman" w:hAnsi="Times New Roman"/>
          <w:bCs/>
          <w:sz w:val="24"/>
          <w:szCs w:val="24"/>
        </w:rPr>
        <w:t xml:space="preserve"> О.В., ООО МКК «</w:t>
      </w:r>
      <w:proofErr w:type="spellStart"/>
      <w:r w:rsidRPr="00A86692">
        <w:rPr>
          <w:rFonts w:ascii="Times New Roman" w:hAnsi="Times New Roman"/>
          <w:bCs/>
          <w:sz w:val="24"/>
          <w:szCs w:val="24"/>
        </w:rPr>
        <w:t>АвтоЗаймСевер</w:t>
      </w:r>
      <w:proofErr w:type="spellEnd"/>
      <w:r w:rsidRPr="00A86692">
        <w:rPr>
          <w:rFonts w:ascii="Times New Roman" w:hAnsi="Times New Roman"/>
          <w:bCs/>
          <w:sz w:val="24"/>
          <w:szCs w:val="24"/>
        </w:rPr>
        <w:t xml:space="preserve">», ООО «Кровельный центр «Легион», ИП </w:t>
      </w:r>
      <w:proofErr w:type="spellStart"/>
      <w:r w:rsidRPr="00A86692">
        <w:rPr>
          <w:rFonts w:ascii="Times New Roman" w:hAnsi="Times New Roman"/>
          <w:bCs/>
          <w:sz w:val="24"/>
          <w:szCs w:val="24"/>
        </w:rPr>
        <w:t>Базаев</w:t>
      </w:r>
      <w:proofErr w:type="spellEnd"/>
      <w:r w:rsidRPr="00A86692">
        <w:rPr>
          <w:rFonts w:ascii="Times New Roman" w:hAnsi="Times New Roman"/>
          <w:bCs/>
          <w:sz w:val="24"/>
          <w:szCs w:val="24"/>
        </w:rPr>
        <w:t xml:space="preserve"> М.М., ИП </w:t>
      </w:r>
      <w:proofErr w:type="spellStart"/>
      <w:r w:rsidRPr="00A86692">
        <w:rPr>
          <w:rFonts w:ascii="Times New Roman" w:hAnsi="Times New Roman"/>
          <w:bCs/>
          <w:sz w:val="24"/>
          <w:szCs w:val="24"/>
        </w:rPr>
        <w:t>Герасимовская</w:t>
      </w:r>
      <w:proofErr w:type="spellEnd"/>
      <w:r w:rsidRPr="00A86692">
        <w:rPr>
          <w:rFonts w:ascii="Times New Roman" w:hAnsi="Times New Roman"/>
          <w:bCs/>
          <w:sz w:val="24"/>
          <w:szCs w:val="24"/>
        </w:rPr>
        <w:t xml:space="preserve"> И.С., ИП</w:t>
      </w:r>
      <w:proofErr w:type="gramEnd"/>
      <w:r w:rsidRPr="00A86692">
        <w:rPr>
          <w:rFonts w:ascii="Times New Roman" w:hAnsi="Times New Roman"/>
          <w:bCs/>
          <w:sz w:val="24"/>
          <w:szCs w:val="24"/>
        </w:rPr>
        <w:t xml:space="preserve"> Черепанов О.В.), один из них расторгнут – </w:t>
      </w:r>
      <w:proofErr w:type="spellStart"/>
      <w:r w:rsidRPr="00A86692">
        <w:rPr>
          <w:rFonts w:ascii="Times New Roman" w:hAnsi="Times New Roman"/>
          <w:bCs/>
          <w:sz w:val="24"/>
          <w:szCs w:val="24"/>
        </w:rPr>
        <w:t>Юрчук</w:t>
      </w:r>
      <w:proofErr w:type="spellEnd"/>
      <w:r w:rsidRPr="00A86692">
        <w:rPr>
          <w:rFonts w:ascii="Times New Roman" w:hAnsi="Times New Roman"/>
          <w:bCs/>
          <w:sz w:val="24"/>
          <w:szCs w:val="24"/>
        </w:rPr>
        <w:t xml:space="preserve"> О.А. 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6692">
        <w:rPr>
          <w:rFonts w:ascii="Times New Roman" w:hAnsi="Times New Roman"/>
          <w:bCs/>
          <w:sz w:val="24"/>
          <w:szCs w:val="24"/>
        </w:rPr>
        <w:t>Проведено 2 открытых конкурса по отбору УК. Оба не состоялись (один - отсутствие поданных заявок участниками, второй – отмена решения комиссии контролируемым органом).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A86692">
        <w:rPr>
          <w:rFonts w:ascii="Times New Roman" w:hAnsi="Times New Roman"/>
          <w:bCs/>
          <w:sz w:val="24"/>
          <w:szCs w:val="24"/>
        </w:rPr>
        <w:t>Оформлен переход права по договору аренды муниципального имущества на земельный участок, расположенный по адресу: п. Коноша, ул. Заводская, 14.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692">
        <w:rPr>
          <w:rFonts w:ascii="Times New Roman" w:hAnsi="Times New Roman"/>
          <w:sz w:val="24"/>
          <w:szCs w:val="24"/>
        </w:rPr>
        <w:t>Выдано выписок на приватизацию 89 штук, из них 73 жилых помещения приватизированы (3 563,50 кв</w:t>
      </w:r>
      <w:proofErr w:type="gramStart"/>
      <w:r w:rsidRPr="00A86692">
        <w:rPr>
          <w:rFonts w:ascii="Times New Roman" w:hAnsi="Times New Roman"/>
          <w:sz w:val="24"/>
          <w:szCs w:val="24"/>
        </w:rPr>
        <w:t>.м</w:t>
      </w:r>
      <w:proofErr w:type="gramEnd"/>
      <w:r w:rsidRPr="00A86692">
        <w:rPr>
          <w:rFonts w:ascii="Times New Roman" w:hAnsi="Times New Roman"/>
          <w:sz w:val="24"/>
          <w:szCs w:val="24"/>
        </w:rPr>
        <w:t xml:space="preserve"> общей площади).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692">
        <w:rPr>
          <w:rFonts w:ascii="Times New Roman" w:hAnsi="Times New Roman"/>
          <w:sz w:val="24"/>
          <w:szCs w:val="24"/>
        </w:rPr>
        <w:lastRenderedPageBreak/>
        <w:t>Принято и занесено в реестр муниципального имущества администрации МО «Коношское» одно жилое помещение, расположенное по адресу: п. Коноша, ул. Красноармейская, 8а, кв. 1 общей площадью 59,9 кв.м.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692">
        <w:rPr>
          <w:rFonts w:ascii="Times New Roman" w:hAnsi="Times New Roman"/>
          <w:sz w:val="24"/>
          <w:szCs w:val="24"/>
        </w:rPr>
        <w:t xml:space="preserve">Приобретено </w:t>
      </w:r>
      <w:proofErr w:type="gramStart"/>
      <w:r w:rsidRPr="00A86692">
        <w:rPr>
          <w:rFonts w:ascii="Times New Roman" w:hAnsi="Times New Roman"/>
          <w:sz w:val="24"/>
          <w:szCs w:val="24"/>
        </w:rPr>
        <w:t>уличное спортивное</w:t>
      </w:r>
      <w:proofErr w:type="gramEnd"/>
      <w:r w:rsidRPr="00A86692">
        <w:rPr>
          <w:rFonts w:ascii="Times New Roman" w:hAnsi="Times New Roman"/>
          <w:sz w:val="24"/>
          <w:szCs w:val="24"/>
        </w:rPr>
        <w:t xml:space="preserve"> оборудование в количестве 9 штук, которое установлено на площади по адресу: п. Коноша, ул. Пионерская,6; устройство бетонированной площадки с тренажерами на детской площадке «Сквер Будущего».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A86692">
        <w:rPr>
          <w:rFonts w:ascii="Times New Roman" w:hAnsi="Times New Roman"/>
          <w:sz w:val="24"/>
          <w:szCs w:val="24"/>
        </w:rPr>
        <w:t>Проведена претензионная работа по взысканию задолженности по договору аренды земельного участка, принадлежащего МО «Коношское» на общую сумму 46 400,64 руб.</w:t>
      </w:r>
      <w:r w:rsidRPr="00A86692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A86692">
        <w:rPr>
          <w:rFonts w:ascii="Times New Roman" w:hAnsi="Times New Roman"/>
          <w:sz w:val="24"/>
          <w:szCs w:val="24"/>
        </w:rPr>
        <w:t>Задолженность взыскивается через судебных приставов.</w:t>
      </w:r>
      <w:r w:rsidRPr="00A86692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692">
        <w:rPr>
          <w:rFonts w:ascii="Times New Roman" w:hAnsi="Times New Roman"/>
          <w:sz w:val="24"/>
          <w:szCs w:val="24"/>
        </w:rPr>
        <w:t>Проведена работа по списанию безнадёжной задолженност</w:t>
      </w:r>
      <w:proofErr w:type="gramStart"/>
      <w:r w:rsidRPr="00A86692">
        <w:rPr>
          <w:rFonts w:ascii="Times New Roman" w:hAnsi="Times New Roman"/>
          <w:sz w:val="24"/>
          <w:szCs w:val="24"/>
        </w:rPr>
        <w:t>и ООО</w:t>
      </w:r>
      <w:proofErr w:type="gramEnd"/>
      <w:r w:rsidRPr="00A86692">
        <w:rPr>
          <w:rFonts w:ascii="Times New Roman" w:hAnsi="Times New Roman"/>
          <w:sz w:val="24"/>
          <w:szCs w:val="24"/>
        </w:rPr>
        <w:t xml:space="preserve"> «Сельский строитель» на сумму 109698,61 руб.</w:t>
      </w:r>
    </w:p>
    <w:p w:rsidR="00254D92" w:rsidRPr="00A86692" w:rsidRDefault="00254D92" w:rsidP="00254D9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86692">
        <w:rPr>
          <w:rFonts w:ascii="Times New Roman" w:hAnsi="Times New Roman"/>
          <w:sz w:val="24"/>
          <w:szCs w:val="24"/>
        </w:rPr>
        <w:t>Принято участие в 48 собраниях собственников жилых помещений, в том числе в очной форме на 10 собраниях.</w:t>
      </w:r>
    </w:p>
    <w:p w:rsidR="00254D92" w:rsidRPr="00D9068A" w:rsidRDefault="00254D92" w:rsidP="00254D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8A">
        <w:rPr>
          <w:rFonts w:ascii="Times New Roman" w:hAnsi="Times New Roman" w:cs="Times New Roman"/>
          <w:b/>
          <w:sz w:val="24"/>
          <w:szCs w:val="24"/>
        </w:rPr>
        <w:t xml:space="preserve">Жилищные вопросы </w:t>
      </w:r>
    </w:p>
    <w:p w:rsidR="00254D92" w:rsidRPr="00A86692" w:rsidRDefault="00254D92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За отчетный  период  16-ти  семьям  предоставлены  жилые  помещения  из них:</w:t>
      </w:r>
    </w:p>
    <w:p w:rsidR="00254D92" w:rsidRPr="00A86692" w:rsidRDefault="00254D92" w:rsidP="00254D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4 – по договорам социального найма (210 кв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>) во исполнении решения Коношского районного суда;</w:t>
      </w:r>
    </w:p>
    <w:p w:rsidR="00254D92" w:rsidRPr="00A86692" w:rsidRDefault="00254D92" w:rsidP="00254D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1-  по договору социального найма (47 кв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>);</w:t>
      </w:r>
    </w:p>
    <w:p w:rsidR="00254D92" w:rsidRPr="00A86692" w:rsidRDefault="00254D92" w:rsidP="00254D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5- переведены из специализированного жилищного фонда в жилищный фонд  МО «Коношское»  по договору социального найма (206 кв.м.);</w:t>
      </w:r>
    </w:p>
    <w:p w:rsidR="00254D92" w:rsidRPr="00A86692" w:rsidRDefault="00254D92" w:rsidP="00254D92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1-  по договору специализированного жилищного фонда в МО «Коношское» (30 кв.м.);</w:t>
      </w:r>
    </w:p>
    <w:p w:rsidR="00254D92" w:rsidRPr="00A86692" w:rsidRDefault="00254D92" w:rsidP="00254D9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5- по договору краткосрочного найма маневренного фонда в МО «Коношское».</w:t>
      </w:r>
    </w:p>
    <w:p w:rsidR="00254D92" w:rsidRPr="00A86692" w:rsidRDefault="00254D92" w:rsidP="00254D92">
      <w:pPr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2.Принято на учет в качестве нуждающихся в предоставлении жилых помещений по договорам социального найма – 6 семей;</w:t>
      </w:r>
    </w:p>
    <w:p w:rsidR="00254D92" w:rsidRPr="00A86692" w:rsidRDefault="00254D92" w:rsidP="00254D92">
      <w:pPr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3. Отказано в  постановке  на учет в  список граждан,  нуждающихся в жилых  помещениях  по договорам социального найма    (общая очередь)    - 3 семьям. 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4.Снято с учета в качестве  нуждающихся в жилых помещениях в МО «Коношское»  – </w:t>
      </w:r>
      <w:r w:rsidRPr="00A86692">
        <w:rPr>
          <w:rFonts w:ascii="Times New Roman" w:hAnsi="Times New Roman" w:cs="Times New Roman"/>
          <w:color w:val="000000" w:themeColor="text1"/>
          <w:sz w:val="24"/>
          <w:szCs w:val="24"/>
        </w:rPr>
        <w:t>58 чел.;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692">
        <w:rPr>
          <w:rFonts w:ascii="Times New Roman" w:hAnsi="Times New Roman" w:cs="Times New Roman"/>
          <w:color w:val="000000" w:themeColor="text1"/>
          <w:sz w:val="24"/>
          <w:szCs w:val="24"/>
        </w:rPr>
        <w:t>5.Проведена перерегистрация граждан, состоящих на учете в качестве нуждающихся в жилых помещениях – 36 семей;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6.Состоят на учете  в списке граждан, нуждающихся в жилых помещениях по договорам социального найма (общая очередь)  – </w:t>
      </w:r>
      <w:r w:rsidRPr="00A86692">
        <w:rPr>
          <w:rFonts w:ascii="Times New Roman" w:hAnsi="Times New Roman" w:cs="Times New Roman"/>
          <w:color w:val="000000" w:themeColor="text1"/>
          <w:sz w:val="24"/>
          <w:szCs w:val="24"/>
        </w:rPr>
        <w:t>246 семей;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7.Состоят на учете в списке граждан имеющих право на внеочередное предоставление жилых помещений  - </w:t>
      </w:r>
      <w:r w:rsidRPr="00A86692">
        <w:rPr>
          <w:rFonts w:ascii="Times New Roman" w:hAnsi="Times New Roman" w:cs="Times New Roman"/>
          <w:color w:val="000000" w:themeColor="text1"/>
          <w:sz w:val="24"/>
          <w:szCs w:val="24"/>
        </w:rPr>
        <w:t>14 семей;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8.Признаны нуждающимися  в улучшении жилищных условий для участия в ФЦП «Жилище» на 2015-2020г.г.  без постановки на учет в МО «Коношское» - 1 семья; 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Признаны нуждающимися  в улучшении жилищных условий для участия в ФЦП «Устойчивое развитие сельских территорий на 2014-2017 годы и на период до 2020 года» без постановки на учет в МО «Коношское» - 1 семья;</w:t>
      </w:r>
      <w:proofErr w:type="gramEnd"/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lastRenderedPageBreak/>
        <w:t xml:space="preserve"> 10.Осуществлен 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специализированного  жилищного фонда в МО «Коношское»;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11.Осуществлен 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 сохранностью 39-ти  пустующих жилых помещений, которые приобретены в рамках реализации программы «Переселение граждан из аварийного  жилого фонда» на 2013-2018гг.;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12. Заключено 7 договоров социального найма на жилые помещения в МО «Коношское»;</w:t>
      </w:r>
    </w:p>
    <w:p w:rsidR="00254D92" w:rsidRPr="00A86692" w:rsidRDefault="00254D92" w:rsidP="00254D92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13. Внесены изменения в договора социального найма жилых помещений в МО «Коношское», оформлено  31  дополнительное  соглашение;</w:t>
      </w:r>
    </w:p>
    <w:p w:rsidR="00254D92" w:rsidRPr="00A86692" w:rsidRDefault="00254D92" w:rsidP="00254D92">
      <w:pPr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14. Перезаключено с гражданами  17 договоров социального найма  жилых помещений в МО «Коношское»;</w:t>
      </w:r>
    </w:p>
    <w:p w:rsidR="00254D92" w:rsidRPr="00A86692" w:rsidRDefault="00254D92" w:rsidP="00254D92">
      <w:pPr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15.Расторгнуто 4 договора  социального найма жилых  помещений в МО «Коношское»;</w:t>
      </w:r>
    </w:p>
    <w:p w:rsidR="00254D92" w:rsidRPr="00A86692" w:rsidRDefault="00254D92" w:rsidP="00254D92">
      <w:pPr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16.Проведена проверка  по 30 запросам УФСИН России по Архангельской области о возможности проживания граждан  после освобождения,  отбывающих  наказание;</w:t>
      </w:r>
    </w:p>
    <w:p w:rsidR="00254D92" w:rsidRPr="00A86692" w:rsidRDefault="00254D92" w:rsidP="00254D92">
      <w:pPr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17.Рассмотрено 4 заявления о временной регистрации  граждан в жилых помещениях по договору социального найма;</w:t>
      </w:r>
    </w:p>
    <w:p w:rsidR="00254D92" w:rsidRPr="00A86692" w:rsidRDefault="00254D92" w:rsidP="00254D92">
      <w:pPr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18.Сделано 16 запросов по заявлениям  граждан,  в МФЦ о наличии либо об отсутствии жилых помещений  на праве собственности;</w:t>
      </w:r>
    </w:p>
    <w:p w:rsidR="00254D92" w:rsidRPr="00A86692" w:rsidRDefault="00254D92" w:rsidP="00254D92">
      <w:pPr>
        <w:ind w:left="36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19. Даны ответы по запросам организаций, предприятий  и обращениям граждан:</w:t>
      </w:r>
    </w:p>
    <w:p w:rsidR="00254D92" w:rsidRPr="00A86692" w:rsidRDefault="00254D92" w:rsidP="00254D9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отделу судебных приставов -  20;</w:t>
      </w:r>
    </w:p>
    <w:p w:rsidR="00254D92" w:rsidRPr="00A86692" w:rsidRDefault="00254D92" w:rsidP="00254D9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по обращениям граждан – 59;</w:t>
      </w:r>
    </w:p>
    <w:p w:rsidR="00254D92" w:rsidRDefault="00254D92" w:rsidP="00254D92">
      <w:pPr>
        <w:pStyle w:val="a5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организациям и предприятиям – 76.</w:t>
      </w:r>
    </w:p>
    <w:p w:rsidR="00787BC8" w:rsidRPr="00A86692" w:rsidRDefault="00787BC8" w:rsidP="00787BC8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</w:p>
    <w:p w:rsidR="00254D92" w:rsidRPr="00A86692" w:rsidRDefault="00254D92" w:rsidP="00254D9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Информация о работе жилищной комиссии администрации МО «Коношское» за 2018 год.</w:t>
      </w:r>
    </w:p>
    <w:p w:rsidR="00254D92" w:rsidRPr="00A86692" w:rsidRDefault="00254D92" w:rsidP="00254D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Работа жилищной комиссии администрации МО «Коношское» строится в соответствии с действующим жилищным законодательством. Состав ЖК утвержден распоряжением администрации муниципального образования «Коношское» в количестве 8 человек. На заседаниях ЖК в течение года рассматривались следующие вопросы:</w:t>
      </w:r>
    </w:p>
    <w:p w:rsidR="00254D92" w:rsidRPr="00A86692" w:rsidRDefault="00254D92" w:rsidP="00254D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 предоставлении жилых помещений по договорам социального найма гражданам, признанным нуждающимися в установленном законом порядке;</w:t>
      </w:r>
    </w:p>
    <w:p w:rsidR="00254D92" w:rsidRPr="00A86692" w:rsidRDefault="00254D92" w:rsidP="00254D92">
      <w:pPr>
        <w:pStyle w:val="a5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D92" w:rsidRPr="00A86692" w:rsidRDefault="00254D92" w:rsidP="00254D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hAnsi="Times New Roman" w:cs="Times New Roman"/>
          <w:sz w:val="24"/>
          <w:szCs w:val="24"/>
        </w:rPr>
        <w:t xml:space="preserve">о принятии на учет малоимущих граждан в качестве нуждающихся во внеочередном предоставлении жилого помещения, предоставляемом по договору социального найма в МО «Коношское» с последующим включением в список вне очередников; (согласно перечню тяжелых форм хронических </w:t>
      </w:r>
      <w:r w:rsidRPr="00A86692">
        <w:rPr>
          <w:rFonts w:ascii="Times New Roman" w:hAnsi="Times New Roman" w:cs="Times New Roman"/>
          <w:sz w:val="24"/>
          <w:szCs w:val="24"/>
        </w:rPr>
        <w:lastRenderedPageBreak/>
        <w:t>заболеваний, при которых невозможно совместное проживание граждан в одной квартире; жилое помещение полностью уничтожено огнем).</w:t>
      </w:r>
      <w:proofErr w:type="gramEnd"/>
    </w:p>
    <w:p w:rsidR="00254D92" w:rsidRPr="00A86692" w:rsidRDefault="00254D92" w:rsidP="00254D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 принятии на учет малоимущих граждан, в качестве нуждающихся в предоставлении жилого помещения по договору социального найма в МО «Коношское» с последующим включением в список общей очереди;</w:t>
      </w:r>
    </w:p>
    <w:p w:rsidR="00254D92" w:rsidRPr="00A86692" w:rsidRDefault="00254D92" w:rsidP="00254D9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 снятии с учета граждан, в качестве нуждающихся в предоставлении жилого помещения по договору социального найма в МО «Коношское» и другие жилищные вопросы.</w:t>
      </w:r>
    </w:p>
    <w:p w:rsidR="00254D92" w:rsidRDefault="00254D92" w:rsidP="00254D92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В 2018 году проведено 13  заседаний жилищной комиссии.</w:t>
      </w:r>
    </w:p>
    <w:p w:rsidR="00787BC8" w:rsidRPr="00787BC8" w:rsidRDefault="00787BC8" w:rsidP="00787B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787BC8">
        <w:rPr>
          <w:rFonts w:ascii="Times New Roman" w:hAnsi="Times New Roman" w:cs="Times New Roman"/>
          <w:b/>
          <w:sz w:val="26"/>
          <w:szCs w:val="26"/>
        </w:rPr>
        <w:t>Жилищно</w:t>
      </w:r>
      <w:proofErr w:type="spellEnd"/>
      <w:r w:rsidRPr="00787BC8">
        <w:rPr>
          <w:rFonts w:ascii="Times New Roman" w:hAnsi="Times New Roman" w:cs="Times New Roman"/>
          <w:b/>
          <w:sz w:val="26"/>
          <w:szCs w:val="26"/>
        </w:rPr>
        <w:t xml:space="preserve"> - коммунальное хозяйство</w:t>
      </w:r>
    </w:p>
    <w:p w:rsidR="00787BC8" w:rsidRPr="00787BC8" w:rsidRDefault="00787BC8" w:rsidP="00787B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6"/>
          <w:szCs w:val="26"/>
        </w:rPr>
        <w:t xml:space="preserve">    </w:t>
      </w:r>
      <w:r w:rsidRPr="00787BC8">
        <w:rPr>
          <w:rFonts w:ascii="Times New Roman" w:hAnsi="Times New Roman" w:cs="Times New Roman"/>
          <w:sz w:val="24"/>
          <w:szCs w:val="24"/>
        </w:rPr>
        <w:t xml:space="preserve">   За 2018 год предоставлено 19 видов отчетов по отделу и 9 видов по реализации муниципальной программы «Формирование комфортной городской среды на территории МО «Коношское» (в 2017 году 18 видов по отделу) в количестве 670 штук (в 2017 году 429), а именно:</w:t>
      </w:r>
    </w:p>
    <w:p w:rsidR="00787BC8" w:rsidRPr="00787BC8" w:rsidRDefault="00787BC8" w:rsidP="00787BC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- 8 видов годовых отчетов  (всего 8) </w:t>
      </w:r>
    </w:p>
    <w:p w:rsidR="00787BC8" w:rsidRPr="00787BC8" w:rsidRDefault="00787BC8" w:rsidP="00787BC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- 2 вида полугодовых отчетов (всего 4) </w:t>
      </w:r>
    </w:p>
    <w:p w:rsidR="00787BC8" w:rsidRPr="00787BC8" w:rsidRDefault="00787BC8" w:rsidP="00787BC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- 6 вида  ежеквартальных отчетов (всего 24) </w:t>
      </w:r>
    </w:p>
    <w:p w:rsidR="00787BC8" w:rsidRPr="00787BC8" w:rsidRDefault="00787BC8" w:rsidP="00787BC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- 7 видов ежемесячных отчетов (всего 84) </w:t>
      </w:r>
    </w:p>
    <w:p w:rsidR="00787BC8" w:rsidRPr="00787BC8" w:rsidRDefault="00787BC8" w:rsidP="00787BC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- 7 вида еженедельных отчетов (всего 336)</w:t>
      </w:r>
    </w:p>
    <w:p w:rsidR="00787BC8" w:rsidRPr="00787BC8" w:rsidRDefault="00787BC8" w:rsidP="00787BC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- 1 ежедневный отчет (всего 214).</w:t>
      </w:r>
    </w:p>
    <w:p w:rsidR="00787BC8" w:rsidRPr="00787BC8" w:rsidRDefault="00787BC8" w:rsidP="00787B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      Во исполнение Федерального закона от 21.07.2014 года № 209-ФЗ «О государственной информационной системе жилищно-коммунального хозяйства», администрация МО «Коношское» в течение 2018 года произведено занесение данных, по жилому фонду, расположенному на территории поселения, в систему ГИС ЖКХ в соответствии с поступающими данными и актуализацией жилого фонда:</w:t>
      </w:r>
    </w:p>
    <w:p w:rsidR="00787BC8" w:rsidRPr="00787BC8" w:rsidRDefault="00787BC8" w:rsidP="00787B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- индивидуальных домов – 17</w:t>
      </w:r>
    </w:p>
    <w:p w:rsidR="00787BC8" w:rsidRPr="00787BC8" w:rsidRDefault="00787BC8" w:rsidP="00787B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- многоквартирных домов – 2.</w:t>
      </w:r>
    </w:p>
    <w:p w:rsidR="00787BC8" w:rsidRPr="00787BC8" w:rsidRDefault="00787BC8" w:rsidP="00787B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          Участие в национальном проекте «ЖКХ и Городская среда», реализация муниципальной программы «Формирование комфортной городской среды на территории МО «Коношское», благоустройство 2-х дворовых и 1-ой общественной территории: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71"/>
        <w:gridCol w:w="1956"/>
        <w:gridCol w:w="2770"/>
        <w:gridCol w:w="2774"/>
      </w:tblGrid>
      <w:tr w:rsidR="00787BC8" w:rsidRPr="00787BC8" w:rsidTr="00364186">
        <w:tc>
          <w:tcPr>
            <w:tcW w:w="2334" w:type="dxa"/>
          </w:tcPr>
          <w:p w:rsidR="00787BC8" w:rsidRPr="00787BC8" w:rsidRDefault="00787BC8" w:rsidP="00364186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7" w:type="dxa"/>
          </w:tcPr>
          <w:p w:rsidR="00787BC8" w:rsidRPr="00787BC8" w:rsidRDefault="00787BC8" w:rsidP="00364186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Федеральный, областной и местный бюджет</w:t>
            </w:r>
          </w:p>
        </w:tc>
        <w:tc>
          <w:tcPr>
            <w:tcW w:w="3118" w:type="dxa"/>
          </w:tcPr>
          <w:p w:rsidR="00787BC8" w:rsidRPr="00787BC8" w:rsidRDefault="00787BC8" w:rsidP="00364186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обществен</w:t>
            </w:r>
            <w:proofErr w:type="spell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. территория (Сквер памяти павшим воинам в годы ВОВ п. Коноша)</w:t>
            </w:r>
          </w:p>
        </w:tc>
        <w:tc>
          <w:tcPr>
            <w:tcW w:w="3119" w:type="dxa"/>
          </w:tcPr>
          <w:p w:rsidR="00787BC8" w:rsidRPr="00787BC8" w:rsidRDefault="00787BC8" w:rsidP="00364186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дворовые территории (1 двор полностью, 2-двор частично)</w:t>
            </w:r>
          </w:p>
        </w:tc>
      </w:tr>
      <w:tr w:rsidR="00787BC8" w:rsidRPr="00787BC8" w:rsidTr="00364186">
        <w:tc>
          <w:tcPr>
            <w:tcW w:w="2334" w:type="dxa"/>
          </w:tcPr>
          <w:p w:rsidR="00787BC8" w:rsidRPr="00787BC8" w:rsidRDefault="00787BC8" w:rsidP="00364186">
            <w:pPr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027" w:type="dxa"/>
          </w:tcPr>
          <w:p w:rsidR="00787BC8" w:rsidRPr="00787BC8" w:rsidRDefault="00787BC8" w:rsidP="00364186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b/>
                <w:sz w:val="24"/>
                <w:szCs w:val="24"/>
              </w:rPr>
              <w:t>3896,433</w:t>
            </w:r>
          </w:p>
        </w:tc>
        <w:tc>
          <w:tcPr>
            <w:tcW w:w="3118" w:type="dxa"/>
          </w:tcPr>
          <w:p w:rsidR="00787BC8" w:rsidRPr="00787BC8" w:rsidRDefault="00787BC8" w:rsidP="00364186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2883,701 </w:t>
            </w:r>
          </w:p>
        </w:tc>
        <w:tc>
          <w:tcPr>
            <w:tcW w:w="3119" w:type="dxa"/>
          </w:tcPr>
          <w:p w:rsidR="00787BC8" w:rsidRPr="00787BC8" w:rsidRDefault="00787BC8" w:rsidP="00364186">
            <w:pPr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b/>
                <w:sz w:val="24"/>
                <w:szCs w:val="24"/>
              </w:rPr>
              <w:t>1012,732</w:t>
            </w:r>
          </w:p>
        </w:tc>
      </w:tr>
    </w:tbl>
    <w:p w:rsidR="00787BC8" w:rsidRPr="00787BC8" w:rsidRDefault="00787BC8" w:rsidP="00787B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       В результате совместной работы с управляющими компаниями и НО «Фонд капитального ремонта многоквартирных домов на территории Архангельской области», за 2018 год на территории поселения, отремонтировано 7 домов с 3 видами работ: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п. Коноша, ул. </w:t>
      </w:r>
      <w:proofErr w:type="gramStart"/>
      <w:r w:rsidRPr="00787BC8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787BC8">
        <w:rPr>
          <w:rFonts w:ascii="Times New Roman" w:hAnsi="Times New Roman" w:cs="Times New Roman"/>
          <w:sz w:val="24"/>
          <w:szCs w:val="24"/>
        </w:rPr>
        <w:t xml:space="preserve"> 114 – 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хвс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гвс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>, теплоснабжение;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п. Коноша, пр. октябрьский 117а </w:t>
      </w:r>
      <w:proofErr w:type="gramStart"/>
      <w:r w:rsidRPr="00787BC8">
        <w:rPr>
          <w:rFonts w:ascii="Times New Roman" w:hAnsi="Times New Roman" w:cs="Times New Roman"/>
          <w:sz w:val="24"/>
          <w:szCs w:val="24"/>
        </w:rPr>
        <w:t>–в</w:t>
      </w:r>
      <w:proofErr w:type="gramEnd"/>
      <w:r w:rsidRPr="00787BC8">
        <w:rPr>
          <w:rFonts w:ascii="Times New Roman" w:hAnsi="Times New Roman" w:cs="Times New Roman"/>
          <w:sz w:val="24"/>
          <w:szCs w:val="24"/>
        </w:rPr>
        <w:t xml:space="preserve">о, 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хвс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гвс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>;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п. Коноша, пр. </w:t>
      </w:r>
      <w:proofErr w:type="gramStart"/>
      <w:r w:rsidRPr="00787BC8">
        <w:rPr>
          <w:rFonts w:ascii="Times New Roman" w:hAnsi="Times New Roman" w:cs="Times New Roman"/>
          <w:sz w:val="24"/>
          <w:szCs w:val="24"/>
        </w:rPr>
        <w:t>Октябрьский, д. 75 –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хвс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п. Коноша, пр. </w:t>
      </w:r>
      <w:proofErr w:type="gramStart"/>
      <w:r w:rsidRPr="00787BC8">
        <w:rPr>
          <w:rFonts w:ascii="Times New Roman" w:hAnsi="Times New Roman" w:cs="Times New Roman"/>
          <w:sz w:val="24"/>
          <w:szCs w:val="24"/>
        </w:rPr>
        <w:t xml:space="preserve">Октябрьский, д.93 – 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хвс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гвс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- п. Коноша, ул. Советская, 96 – 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хвс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87BC8">
        <w:rPr>
          <w:rFonts w:ascii="Times New Roman" w:hAnsi="Times New Roman" w:cs="Times New Roman"/>
          <w:sz w:val="24"/>
          <w:szCs w:val="24"/>
        </w:rPr>
        <w:t>гвс</w:t>
      </w:r>
      <w:proofErr w:type="spellEnd"/>
      <w:r w:rsidRPr="00787BC8">
        <w:rPr>
          <w:rFonts w:ascii="Times New Roman" w:hAnsi="Times New Roman" w:cs="Times New Roman"/>
          <w:sz w:val="24"/>
          <w:szCs w:val="24"/>
        </w:rPr>
        <w:t>;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lastRenderedPageBreak/>
        <w:t xml:space="preserve">- п. Коноша, пр. </w:t>
      </w:r>
      <w:proofErr w:type="gramStart"/>
      <w:r w:rsidRPr="00787BC8">
        <w:rPr>
          <w:rFonts w:ascii="Times New Roman" w:hAnsi="Times New Roman" w:cs="Times New Roman"/>
          <w:sz w:val="24"/>
          <w:szCs w:val="24"/>
        </w:rPr>
        <w:t>Октябрьский</w:t>
      </w:r>
      <w:proofErr w:type="gramEnd"/>
      <w:r w:rsidRPr="00787BC8">
        <w:rPr>
          <w:rFonts w:ascii="Times New Roman" w:hAnsi="Times New Roman" w:cs="Times New Roman"/>
          <w:sz w:val="24"/>
          <w:szCs w:val="24"/>
        </w:rPr>
        <w:t>, д. 15 – электроснабжение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- п. Коноша, ул. Речная, д. 4 – электроснабжение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   Подготовлены  дефектные ведомости на проведение капитального ремонта многоквартирных домов на 2019 год.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       В процессе подготовке объектов жилищно-коммунального хозяйства к отопительному зимнему периоду 2018/2019 гг. выданы паспорта готовности: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Теплоснабжающим организациям – 4 из 5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Управляющим компаниям, ТСЖ – 7 из 7 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Другие потребители – 49 из 49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На 129 многоквартирных домов.</w:t>
      </w:r>
    </w:p>
    <w:p w:rsid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    Систематическое участие в совещаниях, ВКС, обучающих семинарах и курсах повышения квалификации.</w:t>
      </w:r>
    </w:p>
    <w:p w:rsidR="00787BC8" w:rsidRPr="00787BC8" w:rsidRDefault="00787BC8" w:rsidP="00787BC8">
      <w:pPr>
        <w:spacing w:line="23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 xml:space="preserve">         За 2018  год  поступило 899 письменных обращений, из них  265 обращений  граждан по жилищным и коммунально-бытовым вопросам. 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 xml:space="preserve">       </w:t>
      </w:r>
      <w:proofErr w:type="gramStart"/>
      <w:r w:rsidRPr="00787BC8">
        <w:t>Самыми</w:t>
      </w:r>
      <w:proofErr w:type="gramEnd"/>
      <w:r w:rsidRPr="00787BC8">
        <w:t xml:space="preserve"> острыми и многочисленными проблемы в сфере коммунально-бытового обслуживания. Регистрировались обращения граждан о некачественной уборке улиц, тротуаров и внутридомовых территорий.  Около 50 % вопросов, обозначенных в обращениях граждан, связаны с ненадлежащей эксплуатацией жилищного фонда, капитальным ремонтом многоквартирных домов, некачественной работой  управляющих организаций, выразившейся в некорректности начисления платы за жилищно-коммунальные услуги и плохого качества предоставления коммунальных услуг. 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>В ходе личного приема и посредством телефонной связи принято 127 заявок на ремонт уличного освещения и установку светильников. За отчетный период установлено светильников – 90 шт., проведена замена ламп – 102 шт.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>В</w:t>
      </w:r>
      <w:bookmarkStart w:id="0" w:name="_GoBack"/>
      <w:bookmarkEnd w:id="0"/>
      <w:r w:rsidRPr="00787BC8">
        <w:t xml:space="preserve"> отчетный период проведено 2 заседания межведомственной комиссии. На основании актов межведомственной комиссии составленных по результатам обследования  принято 6 заключений о выявлении оснований для признания жилых помещений </w:t>
      </w:r>
      <w:proofErr w:type="gramStart"/>
      <w:r w:rsidRPr="00787BC8">
        <w:t>пригодными</w:t>
      </w:r>
      <w:proofErr w:type="gramEnd"/>
      <w:r w:rsidRPr="00787BC8">
        <w:t xml:space="preserve"> для проживания, требующими капитального  ремонта цокольного перекрытия, фундамента, полов: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>- п. Коноша, ул. Советская, д. 9-а;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>- п. Коноша, ул. Радужная, д. 20;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>- п. Коноша, ул. Советская, д. 85;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>- п. Коноша, ул. Советская, д. 87;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>- п. Коноша, ул. Приозерная, д. 43;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 xml:space="preserve">- п. Коноша, ул. Печерская, д. 18. </w:t>
      </w:r>
    </w:p>
    <w:p w:rsidR="00787BC8" w:rsidRPr="00787BC8" w:rsidRDefault="00787BC8" w:rsidP="00787BC8">
      <w:pPr>
        <w:pStyle w:val="a9"/>
        <w:shd w:val="clear" w:color="auto" w:fill="FFFFFF"/>
        <w:spacing w:before="0" w:beforeAutospacing="0" w:after="0" w:afterAutospacing="0" w:line="23" w:lineRule="atLeast"/>
        <w:ind w:firstLine="709"/>
        <w:contextualSpacing/>
        <w:jc w:val="both"/>
        <w:textAlignment w:val="baseline"/>
      </w:pPr>
      <w:r w:rsidRPr="00787BC8">
        <w:t xml:space="preserve"> В период с 20 апреля по 20 июня 2018 года проведен двухмесячник по благоустройству территорий населенных пунктов муниципального образования «Коношское». Проведены работы по уборке придомовых территорий, ликвидации несанкционированных свалок, субботников на территориях, прилегающих к предприятиям, организациям и частным предпринимателям, косметический ремонт обелиска Славы, стелы Юбилейной, стелы при въезде в   п. Коноша, воинского захоронения п. Коноша, обелиска п. Вересово, д. </w:t>
      </w:r>
      <w:proofErr w:type="spellStart"/>
      <w:r w:rsidRPr="00787BC8">
        <w:t>Кремлево</w:t>
      </w:r>
      <w:proofErr w:type="spellEnd"/>
      <w:r w:rsidRPr="00787BC8">
        <w:t xml:space="preserve">, </w:t>
      </w:r>
      <w:proofErr w:type="spellStart"/>
      <w:r w:rsidRPr="00787BC8">
        <w:t>п</w:t>
      </w:r>
      <w:proofErr w:type="gramStart"/>
      <w:r w:rsidRPr="00787BC8">
        <w:t>.К</w:t>
      </w:r>
      <w:proofErr w:type="gramEnd"/>
      <w:r w:rsidRPr="00787BC8">
        <w:t>оношеозерский</w:t>
      </w:r>
      <w:proofErr w:type="spellEnd"/>
      <w:r w:rsidRPr="00787BC8">
        <w:t>, п.Коноша                   ул. Мамонова, обеспечение санитарного состояния и благоустройства прилегающих к ним территорий. При обследовании улиц,  жителям и организациям п. Коноша предъявлены требования, в количестве 123 штук, на проведение  уборки прилегающей территории.</w:t>
      </w:r>
    </w:p>
    <w:p w:rsidR="00787BC8" w:rsidRPr="00787BC8" w:rsidRDefault="00787BC8" w:rsidP="00787BC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87BC8">
        <w:rPr>
          <w:rFonts w:ascii="Times New Roman" w:hAnsi="Times New Roman" w:cs="Times New Roman"/>
          <w:sz w:val="24"/>
          <w:szCs w:val="24"/>
        </w:rPr>
        <w:t>В течение 2018 года выполнены следующие мероприятия:</w:t>
      </w:r>
    </w:p>
    <w:p w:rsidR="00787BC8" w:rsidRPr="00787BC8" w:rsidRDefault="00787BC8" w:rsidP="00787BC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9031"/>
      </w:tblGrid>
      <w:tr w:rsidR="00787BC8" w:rsidRPr="00787BC8" w:rsidTr="00364186">
        <w:trPr>
          <w:trHeight w:val="71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12" w:type="dxa"/>
            <w:tcBorders>
              <w:bottom w:val="single" w:sz="4" w:space="0" w:color="auto"/>
            </w:tcBorders>
          </w:tcPr>
          <w:p w:rsidR="00787BC8" w:rsidRPr="00787BC8" w:rsidRDefault="00787BC8" w:rsidP="003641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787BC8" w:rsidRPr="00787BC8" w:rsidTr="00364186">
        <w:trPr>
          <w:trHeight w:val="71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Ремонт Обелиска Славы и доски героев.</w:t>
            </w:r>
          </w:p>
        </w:tc>
      </w:tr>
      <w:tr w:rsidR="00787BC8" w:rsidRPr="00787BC8" w:rsidTr="00364186">
        <w:trPr>
          <w:trHeight w:val="71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Содержание и текущий ремонт воинского захоронения</w:t>
            </w:r>
          </w:p>
        </w:tc>
      </w:tr>
      <w:tr w:rsidR="00787BC8" w:rsidRPr="00787BC8" w:rsidTr="00364186">
        <w:trPr>
          <w:trHeight w:val="305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Содержание скверов, детских площадок</w:t>
            </w:r>
          </w:p>
        </w:tc>
      </w:tr>
      <w:tr w:rsidR="00787BC8" w:rsidRPr="00787BC8" w:rsidTr="00364186">
        <w:trPr>
          <w:trHeight w:val="281"/>
        </w:trPr>
        <w:tc>
          <w:tcPr>
            <w:tcW w:w="0" w:type="auto"/>
            <w:tcBorders>
              <w:bottom w:val="single" w:sz="4" w:space="0" w:color="auto"/>
            </w:tcBorders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112" w:type="dxa"/>
            <w:tcBorders>
              <w:bottom w:val="single" w:sz="4" w:space="0" w:color="auto"/>
            </w:tcBorders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Установка  дорожных знаков</w:t>
            </w:r>
          </w:p>
        </w:tc>
      </w:tr>
      <w:tr w:rsidR="00787BC8" w:rsidRPr="00787BC8" w:rsidTr="00364186">
        <w:trPr>
          <w:trHeight w:val="33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Содержание общественного туалета</w:t>
            </w:r>
          </w:p>
        </w:tc>
      </w:tr>
      <w:tr w:rsidR="00787BC8" w:rsidRPr="00787BC8" w:rsidTr="00364186">
        <w:trPr>
          <w:trHeight w:val="332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Восстановление профиля дорог общего пользования (подсыпка)</w:t>
            </w:r>
          </w:p>
        </w:tc>
      </w:tr>
      <w:tr w:rsidR="00787BC8" w:rsidRPr="00787BC8" w:rsidTr="00364186">
        <w:trPr>
          <w:trHeight w:val="281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 Ямочный ремонт АБП</w:t>
            </w:r>
          </w:p>
        </w:tc>
      </w:tr>
      <w:tr w:rsidR="00787BC8" w:rsidRPr="00787BC8" w:rsidTr="00364186">
        <w:trPr>
          <w:trHeight w:val="70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Уборка территории МО «Коношское» </w:t>
            </w:r>
          </w:p>
        </w:tc>
      </w:tr>
      <w:tr w:rsidR="00787BC8" w:rsidRPr="00787BC8" w:rsidTr="00364186">
        <w:trPr>
          <w:trHeight w:val="26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Засыпка выбоин в АБП</w:t>
            </w:r>
          </w:p>
        </w:tc>
      </w:tr>
      <w:tr w:rsidR="00787BC8" w:rsidRPr="00787BC8" w:rsidTr="00364186">
        <w:trPr>
          <w:trHeight w:val="271"/>
        </w:trPr>
        <w:tc>
          <w:tcPr>
            <w:tcW w:w="0" w:type="auto"/>
            <w:tcBorders>
              <w:bottom w:val="single" w:sz="4" w:space="0" w:color="auto"/>
            </w:tcBorders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12" w:type="dxa"/>
            <w:tcBorders>
              <w:bottom w:val="single" w:sz="4" w:space="0" w:color="auto"/>
            </w:tcBorders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Содержание  бань</w:t>
            </w:r>
          </w:p>
        </w:tc>
      </w:tr>
      <w:tr w:rsidR="00787BC8" w:rsidRPr="00787BC8" w:rsidTr="00364186">
        <w:trPr>
          <w:trHeight w:val="271"/>
        </w:trPr>
        <w:tc>
          <w:tcPr>
            <w:tcW w:w="0" w:type="auto"/>
            <w:tcBorders>
              <w:bottom w:val="single" w:sz="4" w:space="0" w:color="auto"/>
            </w:tcBorders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112" w:type="dxa"/>
            <w:tcBorders>
              <w:bottom w:val="single" w:sz="4" w:space="0" w:color="auto"/>
            </w:tcBorders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Ремонт АБП  ул. Гагарина, ул. Садовая, ул. Коллективизации, пер. Февральский, ул. Лесная  (новый асфальт)</w:t>
            </w:r>
            <w:proofErr w:type="gramEnd"/>
          </w:p>
        </w:tc>
      </w:tr>
      <w:tr w:rsidR="00787BC8" w:rsidRPr="00787BC8" w:rsidTr="00364186">
        <w:trPr>
          <w:trHeight w:val="264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Ремонт АБП  пр. Октябрьский </w:t>
            </w:r>
            <w:proofErr w:type="gram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до ж</w:t>
            </w:r>
            <w:proofErr w:type="gram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 моста (новый асфальт)</w:t>
            </w:r>
          </w:p>
        </w:tc>
      </w:tr>
      <w:tr w:rsidR="00787BC8" w:rsidRPr="00787BC8" w:rsidTr="00364186">
        <w:trPr>
          <w:trHeight w:val="259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пешеходных ограждений пр. </w:t>
            </w:r>
            <w:proofErr w:type="gram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 в сторону ж/</w:t>
            </w:r>
            <w:proofErr w:type="spell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 моста</w:t>
            </w:r>
          </w:p>
        </w:tc>
      </w:tr>
      <w:tr w:rsidR="00787BC8" w:rsidRPr="00787BC8" w:rsidTr="00364186">
        <w:trPr>
          <w:trHeight w:val="33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112" w:type="dxa"/>
            <w:tcBorders>
              <w:top w:val="nil"/>
            </w:tcBorders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территории от клеща </w:t>
            </w:r>
          </w:p>
        </w:tc>
      </w:tr>
      <w:tr w:rsidR="00787BC8" w:rsidRPr="00787BC8" w:rsidTr="00364186">
        <w:trPr>
          <w:trHeight w:val="180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пожарных водоемов</w:t>
            </w:r>
          </w:p>
        </w:tc>
      </w:tr>
      <w:tr w:rsidR="00787BC8" w:rsidRPr="00787BC8" w:rsidTr="00364186">
        <w:trPr>
          <w:trHeight w:val="180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пожарного водоема ул. </w:t>
            </w:r>
            <w:proofErr w:type="gram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, 18</w:t>
            </w:r>
          </w:p>
        </w:tc>
      </w:tr>
      <w:tr w:rsidR="00787BC8" w:rsidRPr="00787BC8" w:rsidTr="00364186">
        <w:trPr>
          <w:trHeight w:val="180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пешеходного деревянного тротуара  от ул. </w:t>
            </w:r>
            <w:proofErr w:type="gram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Трубной</w:t>
            </w:r>
            <w:proofErr w:type="gram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 до ул. Вокзальной</w:t>
            </w:r>
          </w:p>
        </w:tc>
      </w:tr>
      <w:tr w:rsidR="00787BC8" w:rsidRPr="00787BC8" w:rsidTr="00364186">
        <w:trPr>
          <w:trHeight w:val="180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Профилировка грунтовых дорог</w:t>
            </w:r>
          </w:p>
        </w:tc>
      </w:tr>
      <w:tr w:rsidR="00787BC8" w:rsidRPr="00787BC8" w:rsidTr="00364186">
        <w:trPr>
          <w:trHeight w:val="180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Разборка аварийных домов</w:t>
            </w:r>
          </w:p>
        </w:tc>
      </w:tr>
      <w:tr w:rsidR="00787BC8" w:rsidRPr="00787BC8" w:rsidTr="00364186">
        <w:trPr>
          <w:trHeight w:val="274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ремонт уличного освещения </w:t>
            </w:r>
          </w:p>
        </w:tc>
      </w:tr>
      <w:tr w:rsidR="00787BC8" w:rsidRPr="00787BC8" w:rsidTr="00364186">
        <w:trPr>
          <w:trHeight w:val="262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Монтаж линий наружного освещения</w:t>
            </w:r>
          </w:p>
        </w:tc>
      </w:tr>
      <w:tr w:rsidR="00787BC8" w:rsidRPr="00787BC8" w:rsidTr="00364186">
        <w:trPr>
          <w:trHeight w:val="332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Зимнее содержание тротуаров (очистка от снега, подсыпка </w:t>
            </w:r>
            <w:proofErr w:type="spellStart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противогололедным</w:t>
            </w:r>
            <w:proofErr w:type="spellEnd"/>
            <w:r w:rsidRPr="00787BC8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материалом)</w:t>
            </w:r>
          </w:p>
        </w:tc>
      </w:tr>
      <w:tr w:rsidR="00787BC8" w:rsidRPr="00787BC8" w:rsidTr="00364186">
        <w:trPr>
          <w:trHeight w:val="214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Содержание и обслуживание светофора</w:t>
            </w:r>
          </w:p>
        </w:tc>
      </w:tr>
      <w:tr w:rsidR="00787BC8" w:rsidRPr="00787BC8" w:rsidTr="00364186">
        <w:trPr>
          <w:trHeight w:val="277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Зимнее содержание дорог общего пользования</w:t>
            </w:r>
          </w:p>
        </w:tc>
      </w:tr>
      <w:tr w:rsidR="00787BC8" w:rsidRPr="00787BC8" w:rsidTr="00364186">
        <w:trPr>
          <w:trHeight w:val="11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Устройство и переустройство водопропускных труб на дорогах общего пользования</w:t>
            </w:r>
          </w:p>
        </w:tc>
      </w:tr>
      <w:tr w:rsidR="00787BC8" w:rsidRPr="00787BC8" w:rsidTr="00364186">
        <w:trPr>
          <w:trHeight w:val="11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Дорожная разметка</w:t>
            </w:r>
          </w:p>
        </w:tc>
      </w:tr>
      <w:tr w:rsidR="00787BC8" w:rsidRPr="00787BC8" w:rsidTr="00364186">
        <w:trPr>
          <w:trHeight w:val="11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Содержание кладбищ</w:t>
            </w:r>
          </w:p>
        </w:tc>
      </w:tr>
      <w:tr w:rsidR="00787BC8" w:rsidRPr="00787BC8" w:rsidTr="00364186">
        <w:trPr>
          <w:trHeight w:val="11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Содержание мест  полоскания белья</w:t>
            </w:r>
          </w:p>
        </w:tc>
      </w:tr>
      <w:tr w:rsidR="00787BC8" w:rsidRPr="00787BC8" w:rsidTr="00364186">
        <w:trPr>
          <w:trHeight w:val="11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Ликвидация несанкционированных свалок</w:t>
            </w:r>
          </w:p>
        </w:tc>
      </w:tr>
      <w:tr w:rsidR="00787BC8" w:rsidRPr="00787BC8" w:rsidTr="00364186">
        <w:trPr>
          <w:trHeight w:val="11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Скашивание и уборка травы</w:t>
            </w:r>
          </w:p>
        </w:tc>
      </w:tr>
      <w:tr w:rsidR="00787BC8" w:rsidRPr="00787BC8" w:rsidTr="00364186">
        <w:trPr>
          <w:trHeight w:val="11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Вырубка кустов вдоль тротуаров</w:t>
            </w:r>
          </w:p>
        </w:tc>
      </w:tr>
      <w:tr w:rsidR="00787BC8" w:rsidRPr="00787BC8" w:rsidTr="00364186">
        <w:trPr>
          <w:trHeight w:val="118"/>
        </w:trPr>
        <w:tc>
          <w:tcPr>
            <w:tcW w:w="0" w:type="auto"/>
          </w:tcPr>
          <w:p w:rsidR="00787BC8" w:rsidRPr="00787BC8" w:rsidRDefault="00787BC8" w:rsidP="003641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112" w:type="dxa"/>
          </w:tcPr>
          <w:p w:rsidR="00787BC8" w:rsidRPr="00787BC8" w:rsidRDefault="00787BC8" w:rsidP="0036418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87BC8">
              <w:rPr>
                <w:rFonts w:ascii="Times New Roman" w:hAnsi="Times New Roman" w:cs="Times New Roman"/>
                <w:sz w:val="24"/>
                <w:szCs w:val="24"/>
              </w:rPr>
              <w:t>Установка и демонтаж новогодней ёлки</w:t>
            </w:r>
          </w:p>
        </w:tc>
      </w:tr>
    </w:tbl>
    <w:p w:rsidR="00D4370D" w:rsidRPr="00D9068A" w:rsidRDefault="00D4370D" w:rsidP="00D4370D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8A">
        <w:rPr>
          <w:rFonts w:ascii="Times New Roman" w:hAnsi="Times New Roman" w:cs="Times New Roman"/>
          <w:b/>
          <w:sz w:val="24"/>
          <w:szCs w:val="24"/>
        </w:rPr>
        <w:t>Юридические вопросы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Подготовлено 302 отзыва, возражения, ходатайства, запроса, заявления, жалобы в рамках рассмотрения судебных процессов (в 2017 году было подготовлено 233);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Подготовлено  и направлено в </w:t>
      </w:r>
      <w:proofErr w:type="spellStart"/>
      <w:r w:rsidRPr="00A86692">
        <w:rPr>
          <w:rFonts w:ascii="Times New Roman" w:eastAsia="Calibri" w:hAnsi="Times New Roman" w:cs="Times New Roman"/>
          <w:sz w:val="24"/>
          <w:szCs w:val="24"/>
        </w:rPr>
        <w:t>Коношский</w:t>
      </w:r>
      <w:proofErr w:type="spell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районный суд 10 исковых заявления по различным предметам и основаниям, подготовлено и направлено в Арбитражный суд 1 заявления о признании незаконными предписаний и представлений </w:t>
      </w:r>
      <w:proofErr w:type="spellStart"/>
      <w:r w:rsidRPr="00A86692">
        <w:rPr>
          <w:rFonts w:ascii="Times New Roman" w:eastAsia="Calibri" w:hAnsi="Times New Roman" w:cs="Times New Roman"/>
          <w:sz w:val="24"/>
          <w:szCs w:val="24"/>
        </w:rPr>
        <w:t>Котрольно</w:t>
      </w:r>
      <w:proofErr w:type="spell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– ревизионной инспекции Архангельской области на общую сумму более 15000000  рублей, 2 заявления о признании незаконным предписания и представления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К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онтрольно – ревизионной инспекции Архангельской области на общую сумму более 86000000 рублей, в пользу администрации МО «Коношское» вынесено решение Арбитражным судом  более чем на 11000000 рублей; 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>В рамках работы с гражданами, подготовлено 29 заявлений об установлении факта проживания граждан в муниципальном жилье на условиях договора социального найма (реализация адресной Программы Архангельской области «Переселение граждан из аварийного жилищного фонда» на 2013 – 2017 годы (в 2017 году было подготовлено 47);</w:t>
      </w:r>
      <w:proofErr w:type="gramEnd"/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В рамках работы с гражданами, подготовлено 16 договоров мены (реализация адресной Программы Архангельской области «Переселение граждан из аварийного жилищного фонда» на 2013 – 2017 годы (в 2017 году было подготовлено 195);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В рамках работы с гражданами, подготовлено 143 договора социального найма  и более 60 соглашений к договорам социального найма (в 2017 году подготовлено 158);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В рамках работы с гражданами, подготовлено 81 договор приватизации муниципального жилья (в 2017 году подготовлено 78);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Рассмотрено  97 требований, протестов и представлений прокуратуры Коношского района Архангельской области (в 2017 году 95);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>В 2018 году свою работу вела административная комиссия. Проведено 9 заседаний, рассмотрено более 106 материалов (в 2017 году рассмотрено более 100 материалов);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Проводилась юридическая оценка проектов распоряжений Главы, постановлений Главы, юридическая экспертиза договоров, контрактов, претензионная работа, подготовка муниципальных контрактов и договоров, консультация специалистов </w:t>
      </w:r>
      <w:r w:rsidRPr="00A86692">
        <w:rPr>
          <w:rFonts w:ascii="Times New Roman" w:eastAsia="Calibri" w:hAnsi="Times New Roman" w:cs="Times New Roman"/>
          <w:sz w:val="24"/>
          <w:szCs w:val="24"/>
        </w:rPr>
        <w:lastRenderedPageBreak/>
        <w:t>администрации по вопросам деятельности, велась работа с нотариусами различных округов; обжалование в судебном порядке решений о наложении штрафов на главу  и специалистов администрации МО «Коношское»;</w:t>
      </w:r>
      <w:proofErr w:type="gram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участие в подготовке и курировании различного рода проверок как администрации МО «Коношское», так и администрацией МО «Коношское»; работа по обжалованию судебного решения Арбитражного суда в отношении муниципального имущества (апелляция, кассация, жалоба в Верховный суд РФ); работа по принятию на баланс администрации МО «Коношское» бесхозяйного имущества; </w:t>
      </w:r>
      <w:proofErr w:type="gramStart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работа по исполнении решений суда с ОСП по </w:t>
      </w:r>
      <w:proofErr w:type="spellStart"/>
      <w:r w:rsidRPr="00A86692">
        <w:rPr>
          <w:rFonts w:ascii="Times New Roman" w:eastAsia="Calibri" w:hAnsi="Times New Roman" w:cs="Times New Roman"/>
          <w:sz w:val="24"/>
          <w:szCs w:val="24"/>
        </w:rPr>
        <w:t>Коношскому</w:t>
      </w:r>
      <w:proofErr w:type="spellEnd"/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району; взаимодействие со Следственным комитетом РФ, Генеральной прокуратурой РФ, ФСБ РФ в рамках гражданских, уголовных дел;</w:t>
      </w:r>
      <w:proofErr w:type="gramEnd"/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 В рамках работы с гражданами проводились консультации граждан по жилищным вопросам,  трудовым спорам, спорам семейного характера и т.д.;</w:t>
      </w:r>
    </w:p>
    <w:p w:rsidR="00D4370D" w:rsidRPr="00A86692" w:rsidRDefault="00D4370D" w:rsidP="00D4370D">
      <w:pPr>
        <w:pStyle w:val="a5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86692">
        <w:rPr>
          <w:rFonts w:ascii="Times New Roman" w:eastAsia="Calibri" w:hAnsi="Times New Roman" w:cs="Times New Roman"/>
          <w:sz w:val="24"/>
          <w:szCs w:val="24"/>
        </w:rPr>
        <w:t xml:space="preserve"> В рамках работы с гражданами, на бесплатной основе для граждан  готовились исковые заявления по различным вопросам, договоры купли – продажи, аренды, дарения имущества между физическими лицами;</w:t>
      </w:r>
    </w:p>
    <w:p w:rsidR="00D4370D" w:rsidRPr="00D9068A" w:rsidRDefault="00D4370D" w:rsidP="00D43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8A">
        <w:rPr>
          <w:rFonts w:ascii="Times New Roman" w:hAnsi="Times New Roman" w:cs="Times New Roman"/>
          <w:b/>
          <w:sz w:val="24"/>
          <w:szCs w:val="24"/>
        </w:rPr>
        <w:t>Информация паспортного стола администрации МО «Коношское»</w:t>
      </w:r>
    </w:p>
    <w:p w:rsidR="00D4370D" w:rsidRPr="00D9068A" w:rsidRDefault="00D4370D" w:rsidP="00D43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68A">
        <w:rPr>
          <w:rFonts w:ascii="Times New Roman" w:hAnsi="Times New Roman" w:cs="Times New Roman"/>
          <w:b/>
          <w:sz w:val="24"/>
          <w:szCs w:val="24"/>
        </w:rPr>
        <w:t>Отчетный период июль-декабрь 2018 г.</w:t>
      </w: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Выдано справок: 4889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Из них: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С места жительства – 846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 составе семьи – 987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Поквартирная карточка (выписка из домовой книги) – 2475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Для нотариуса – 127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 совместном проживании – 154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Архивная справка (форма 9) – 59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 балансовой принадлежности – 149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О подсобном хозяйстве – 68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Выписка из финансово-лицевого счета – 24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Передано документов в Отдел по вопросам миграции ОМВД по описи для дальнейшей регистрации: 363 заявления с приложениями.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Из них: 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Регистрация по месту жительства: 142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Регистрация по месту пребывания: 51 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Снятие с регистрационного учета: 170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Приложения: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- Для регистрации граждан по месту жительства и по месту пребывания: </w:t>
      </w:r>
    </w:p>
    <w:p w:rsidR="00D4370D" w:rsidRPr="00A86692" w:rsidRDefault="00D4370D" w:rsidP="00D4370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Заявление о регистрации по месту жительства.</w:t>
      </w:r>
    </w:p>
    <w:p w:rsidR="00D4370D" w:rsidRPr="00A86692" w:rsidRDefault="00D4370D" w:rsidP="00D4370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Карточка прописки.</w:t>
      </w:r>
    </w:p>
    <w:p w:rsidR="00D4370D" w:rsidRPr="00A86692" w:rsidRDefault="00D4370D" w:rsidP="00D4370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адресных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листка прибытия.</w:t>
      </w:r>
    </w:p>
    <w:p w:rsidR="00D4370D" w:rsidRPr="00A86692" w:rsidRDefault="00D4370D" w:rsidP="00D4370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Лист статистического учета прибытия.</w:t>
      </w:r>
    </w:p>
    <w:p w:rsidR="00D4370D" w:rsidRPr="00A86692" w:rsidRDefault="00D4370D" w:rsidP="00D4370D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Копии документов собственника или нанимателя заверяются.</w:t>
      </w:r>
    </w:p>
    <w:p w:rsidR="00D4370D" w:rsidRPr="00A86692" w:rsidRDefault="00D4370D" w:rsidP="00D4370D">
      <w:pPr>
        <w:pStyle w:val="a5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lastRenderedPageBreak/>
        <w:t>Для регистрации граждан необходимо снимать копии документов и заверять их: договор социального найма, выписка из ЕГРН, свидетельство о государственной регистрации права, паспорт, свидетельство о рождении.</w:t>
      </w:r>
    </w:p>
    <w:p w:rsidR="00D4370D" w:rsidRPr="00A86692" w:rsidRDefault="00D4370D" w:rsidP="00D4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ab/>
        <w:t>- Для снятия граждан с регистрационного учета заполняются документы:</w:t>
      </w:r>
    </w:p>
    <w:p w:rsidR="00D4370D" w:rsidRPr="00A86692" w:rsidRDefault="00D4370D" w:rsidP="00D4370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Заявление о снятии с регистрационного учета.</w:t>
      </w:r>
    </w:p>
    <w:p w:rsidR="00D4370D" w:rsidRPr="00A86692" w:rsidRDefault="00D4370D" w:rsidP="00D4370D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2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адресных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листка убытия</w:t>
      </w:r>
    </w:p>
    <w:p w:rsidR="00D4370D" w:rsidRPr="00A86692" w:rsidRDefault="00D4370D" w:rsidP="00D4370D">
      <w:pPr>
        <w:pStyle w:val="a5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Передано в ОВМ ОМВД карточек регистрации для внесения в них новых паспортных данных: 389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Передано в ОВМ ОМВД архивных копий карточек регистрации и выписок из домовых книг: 493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Выдано копий ордеров населению: 49 шт.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Выдано справок организациям по запросам: 64 шт. </w:t>
      </w:r>
    </w:p>
    <w:p w:rsidR="00D4370D" w:rsidRPr="00A86692" w:rsidRDefault="00D4370D" w:rsidP="00D4370D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Список граждан 2002 года рождения для военкомата (1 раз в год): 1 шт.</w:t>
      </w:r>
    </w:p>
    <w:p w:rsidR="00D4370D" w:rsidRPr="00A86692" w:rsidRDefault="00D4370D" w:rsidP="00D437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Список прописк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выписка граждан для газового хозяйства: 1 раз в месяц – 6 шт.</w:t>
      </w:r>
    </w:p>
    <w:p w:rsidR="00D4370D" w:rsidRPr="00A86692" w:rsidRDefault="00D4370D" w:rsidP="00D4370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370D" w:rsidRPr="00A86692" w:rsidRDefault="00D4370D" w:rsidP="00D4370D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Список прописк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выписка граждан для ЖКХ: 2 раза в месяц – 12 шт.</w:t>
      </w:r>
    </w:p>
    <w:p w:rsidR="00D4370D" w:rsidRPr="00A86692" w:rsidRDefault="00D4370D" w:rsidP="00D4370D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4370D" w:rsidRPr="00D9068A" w:rsidRDefault="00D4370D" w:rsidP="00D4370D">
      <w:pPr>
        <w:pStyle w:val="a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9068A">
        <w:rPr>
          <w:rFonts w:ascii="Times New Roman" w:hAnsi="Times New Roman"/>
          <w:b/>
          <w:sz w:val="24"/>
          <w:szCs w:val="24"/>
        </w:rPr>
        <w:t>Социальные вопросы</w:t>
      </w:r>
    </w:p>
    <w:p w:rsidR="00D4370D" w:rsidRPr="00A86692" w:rsidRDefault="00D4370D" w:rsidP="00D4370D">
      <w:pPr>
        <w:pStyle w:val="11"/>
        <w:numPr>
          <w:ilvl w:val="0"/>
          <w:numId w:val="10"/>
        </w:numPr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Выдача гражданам документов: справки различных форм, выписки из </w:t>
      </w:r>
      <w:proofErr w:type="spellStart"/>
      <w:r w:rsidRPr="00A86692">
        <w:rPr>
          <w:sz w:val="24"/>
          <w:szCs w:val="24"/>
        </w:rPr>
        <w:t>похозяйственных</w:t>
      </w:r>
      <w:proofErr w:type="spellEnd"/>
      <w:r w:rsidRPr="00A86692">
        <w:rPr>
          <w:sz w:val="24"/>
          <w:szCs w:val="24"/>
        </w:rPr>
        <w:t xml:space="preserve"> книг, рекомендации для получения банковских ссуд на личное подсобное хозяйство - подготовлено и выдано 75 документов.</w:t>
      </w:r>
    </w:p>
    <w:p w:rsidR="00D4370D" w:rsidRPr="00A86692" w:rsidRDefault="00D4370D" w:rsidP="00D4370D">
      <w:pPr>
        <w:pStyle w:val="11"/>
        <w:numPr>
          <w:ilvl w:val="0"/>
          <w:numId w:val="10"/>
        </w:numPr>
        <w:shd w:val="clear" w:color="auto" w:fill="auto"/>
        <w:spacing w:after="0" w:line="276" w:lineRule="auto"/>
        <w:ind w:lef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 Ведение </w:t>
      </w:r>
      <w:proofErr w:type="spellStart"/>
      <w:r w:rsidRPr="00A86692">
        <w:rPr>
          <w:sz w:val="24"/>
          <w:szCs w:val="24"/>
        </w:rPr>
        <w:t>похозяйственных</w:t>
      </w:r>
      <w:proofErr w:type="spellEnd"/>
      <w:r w:rsidRPr="00A86692">
        <w:rPr>
          <w:sz w:val="24"/>
          <w:szCs w:val="24"/>
        </w:rPr>
        <w:t xml:space="preserve"> книг по всем сельским населённым пунктам</w:t>
      </w:r>
    </w:p>
    <w:p w:rsidR="00D4370D" w:rsidRPr="00A86692" w:rsidRDefault="00D4370D" w:rsidP="00D4370D">
      <w:pPr>
        <w:pStyle w:val="11"/>
        <w:numPr>
          <w:ilvl w:val="0"/>
          <w:numId w:val="10"/>
        </w:numPr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 Выписка дров льготным категориям граждан - выписаны дрова </w:t>
      </w:r>
      <w:r w:rsidRPr="00A86692">
        <w:rPr>
          <w:b/>
          <w:sz w:val="24"/>
          <w:szCs w:val="24"/>
        </w:rPr>
        <w:t>160</w:t>
      </w:r>
      <w:r w:rsidRPr="00A86692">
        <w:rPr>
          <w:sz w:val="24"/>
          <w:szCs w:val="24"/>
        </w:rPr>
        <w:t xml:space="preserve"> гражданам</w:t>
      </w:r>
    </w:p>
    <w:p w:rsidR="00D4370D" w:rsidRPr="00A86692" w:rsidRDefault="00D4370D" w:rsidP="00D4370D">
      <w:pPr>
        <w:pStyle w:val="11"/>
        <w:numPr>
          <w:ilvl w:val="0"/>
          <w:numId w:val="10"/>
        </w:numPr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Организация уличных массовых мероприятий:   Масленица, Проводы зимы, День Коноши, День железнодорожника, День Победы, Новый год и т.д.  Участие  в  установке и оформлении   новогодней ёлки на торговой площади ул. </w:t>
      </w:r>
      <w:proofErr w:type="gramStart"/>
      <w:r w:rsidRPr="00A86692">
        <w:rPr>
          <w:sz w:val="24"/>
          <w:szCs w:val="24"/>
        </w:rPr>
        <w:t>Пионерская</w:t>
      </w:r>
      <w:proofErr w:type="gramEnd"/>
      <w:r w:rsidRPr="00A86692">
        <w:rPr>
          <w:sz w:val="24"/>
          <w:szCs w:val="24"/>
        </w:rPr>
        <w:t xml:space="preserve">    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 Подготовка документов  на областной конкурс многодетных семей для награждения  дипломом  «Признательность» - выдвинута </w:t>
      </w:r>
      <w:r w:rsidRPr="00A86692">
        <w:rPr>
          <w:b/>
          <w:sz w:val="24"/>
          <w:szCs w:val="24"/>
        </w:rPr>
        <w:t>1</w:t>
      </w:r>
      <w:r w:rsidRPr="00A86692">
        <w:rPr>
          <w:sz w:val="24"/>
          <w:szCs w:val="24"/>
        </w:rPr>
        <w:t xml:space="preserve"> семья, диплом получен семьей Плаховых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color w:val="1F497D"/>
          <w:sz w:val="24"/>
          <w:szCs w:val="24"/>
        </w:rPr>
      </w:pPr>
      <w:r w:rsidRPr="00A86692">
        <w:rPr>
          <w:sz w:val="24"/>
          <w:szCs w:val="24"/>
        </w:rPr>
        <w:t>Подготовка и размещение памяток по противопожарной безопасности в  сельских населённых пунктах на общедоступных местах.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Работа по организации пассажирских перевозок (постоянный и дополнительный рейс) до д. </w:t>
      </w:r>
      <w:proofErr w:type="spellStart"/>
      <w:r w:rsidRPr="00A86692">
        <w:rPr>
          <w:sz w:val="24"/>
          <w:szCs w:val="24"/>
        </w:rPr>
        <w:t>Чублак</w:t>
      </w:r>
      <w:proofErr w:type="spellEnd"/>
      <w:r w:rsidRPr="00A86692">
        <w:rPr>
          <w:sz w:val="24"/>
          <w:szCs w:val="24"/>
        </w:rPr>
        <w:t xml:space="preserve"> и дачного поселка Бобровка.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>Выдача талонов на проезд в общественном транспорте льготной категории граждан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 В 2018 году  было проведено </w:t>
      </w:r>
      <w:r w:rsidRPr="00A86692">
        <w:rPr>
          <w:b/>
          <w:sz w:val="24"/>
          <w:szCs w:val="24"/>
        </w:rPr>
        <w:t>15</w:t>
      </w:r>
      <w:r w:rsidRPr="00A86692">
        <w:rPr>
          <w:sz w:val="24"/>
          <w:szCs w:val="24"/>
        </w:rPr>
        <w:t xml:space="preserve"> рейдов  в социально-опасные семьи, а так же семьи  находящиеся на особом внимании государства и общества. Велась работа по составлению планов индивидуальных профилактических работ с семьями этих категорий. Продолжалось ведение базы данных о несовершеннолетних и семьях, в отношении которых проводится индивидуальная профилактическая работа.</w:t>
      </w:r>
    </w:p>
    <w:p w:rsidR="00D4370D" w:rsidRPr="00A86692" w:rsidRDefault="00D4370D" w:rsidP="00D4370D">
      <w:pPr>
        <w:pStyle w:val="a5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Участие в районном  семинаре  - практикуме  «Раннее выявление семейного неблагополучия и организация дальнейшего сопровождения семьи» </w:t>
      </w:r>
    </w:p>
    <w:p w:rsidR="00D4370D" w:rsidRPr="00A86692" w:rsidRDefault="00D4370D" w:rsidP="00D4370D">
      <w:pPr>
        <w:pStyle w:val="a5"/>
        <w:widowControl w:val="0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lastRenderedPageBreak/>
        <w:t xml:space="preserve">В 2018 году поступали  материалы на рассмотрение общественной комиссии по делам несовершеннолетних в количестве  </w:t>
      </w:r>
      <w:r w:rsidRPr="00A86692">
        <w:rPr>
          <w:rFonts w:ascii="Times New Roman" w:hAnsi="Times New Roman" w:cs="Times New Roman"/>
          <w:b/>
          <w:sz w:val="24"/>
          <w:szCs w:val="24"/>
        </w:rPr>
        <w:t>5</w:t>
      </w:r>
      <w:r w:rsidRPr="00A86692">
        <w:rPr>
          <w:rFonts w:ascii="Times New Roman" w:hAnsi="Times New Roman" w:cs="Times New Roman"/>
          <w:sz w:val="24"/>
          <w:szCs w:val="24"/>
        </w:rPr>
        <w:t xml:space="preserve"> штук. </w:t>
      </w:r>
    </w:p>
    <w:p w:rsidR="00D4370D" w:rsidRPr="00A86692" w:rsidRDefault="00D4370D" w:rsidP="00D4370D">
      <w:pPr>
        <w:pStyle w:val="1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Два дела, из которых были вынесены на рассмотрение  комиссии ПДН, а по </w:t>
      </w:r>
      <w:r w:rsidRPr="00A86692">
        <w:rPr>
          <w:b/>
          <w:sz w:val="24"/>
          <w:szCs w:val="24"/>
        </w:rPr>
        <w:t>3</w:t>
      </w:r>
      <w:r w:rsidRPr="00A86692">
        <w:rPr>
          <w:sz w:val="24"/>
          <w:szCs w:val="24"/>
        </w:rPr>
        <w:t xml:space="preserve"> другим делам проводилась  индивидуальная работа с личным посещением специалиста администрации  на дом  к  субъекту  тревожной информации.</w:t>
      </w:r>
    </w:p>
    <w:p w:rsidR="00D4370D" w:rsidRPr="00A86692" w:rsidRDefault="00D4370D" w:rsidP="00D4370D">
      <w:pPr>
        <w:pStyle w:val="a5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Cs/>
          <w:iCs/>
          <w:sz w:val="24"/>
          <w:szCs w:val="24"/>
        </w:rPr>
        <w:t xml:space="preserve"> Оказание помощи и содействие в работе женсовета МО «Коношское»</w:t>
      </w:r>
      <w:proofErr w:type="gramStart"/>
      <w:r w:rsidRPr="00A86692">
        <w:rPr>
          <w:rFonts w:ascii="Times New Roman" w:hAnsi="Times New Roman" w:cs="Times New Roman"/>
          <w:bCs/>
          <w:iCs/>
          <w:sz w:val="24"/>
          <w:szCs w:val="24"/>
        </w:rPr>
        <w:t xml:space="preserve"> :</w:t>
      </w:r>
      <w:proofErr w:type="gramEnd"/>
    </w:p>
    <w:p w:rsidR="00D4370D" w:rsidRPr="00A86692" w:rsidRDefault="00D4370D" w:rsidP="00D4370D">
      <w:pPr>
        <w:pStyle w:val="a5"/>
        <w:tabs>
          <w:tab w:val="left" w:pos="709"/>
        </w:tabs>
        <w:ind w:left="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Cs/>
          <w:iCs/>
          <w:sz w:val="24"/>
          <w:szCs w:val="24"/>
        </w:rPr>
        <w:t xml:space="preserve">В 2018 году по инициативе  женщин был открыт благотворительный  пункт, «ИЗ РУК В РУКИ»  </w:t>
      </w:r>
      <w:r w:rsidRPr="00A86692">
        <w:rPr>
          <w:rFonts w:ascii="Times New Roman" w:hAnsi="Times New Roman" w:cs="Times New Roman"/>
          <w:sz w:val="24"/>
          <w:szCs w:val="24"/>
        </w:rPr>
        <w:t>в котором, один раз в неделю  членами женсовета</w:t>
      </w:r>
      <w:r w:rsidRPr="00A86692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A86692">
        <w:rPr>
          <w:rFonts w:ascii="Times New Roman" w:hAnsi="Times New Roman" w:cs="Times New Roman"/>
          <w:sz w:val="24"/>
          <w:szCs w:val="24"/>
        </w:rPr>
        <w:t xml:space="preserve">ведется прием и выдача  вещей  (одежды, обуви, головных уборов и прочего) всем нуждающимся. 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Советом женщин  МО «Коношское», совместно администрацией МО «Коношское»  организована и проведена благотворительная акция   </w:t>
      </w:r>
      <w:r w:rsidR="00A86692" w:rsidRPr="00A86692">
        <w:rPr>
          <w:rFonts w:ascii="Times New Roman" w:hAnsi="Times New Roman" w:cs="Times New Roman"/>
          <w:sz w:val="24"/>
          <w:szCs w:val="24"/>
        </w:rPr>
        <w:t>«Поможем детям вместе!</w:t>
      </w:r>
      <w:proofErr w:type="gramStart"/>
      <w:r w:rsidR="00A86692" w:rsidRPr="00A86692">
        <w:rPr>
          <w:rFonts w:ascii="Times New Roman" w:hAnsi="Times New Roman" w:cs="Times New Roman"/>
          <w:sz w:val="24"/>
          <w:szCs w:val="24"/>
        </w:rPr>
        <w:t>»</w:t>
      </w:r>
      <w:r w:rsidRPr="00A86692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>проведена выставка-ярмарка, концерт, расставлены емкости в торговых точках поселка Коноша)</w:t>
      </w:r>
    </w:p>
    <w:p w:rsidR="00D4370D" w:rsidRPr="00A86692" w:rsidRDefault="00D4370D" w:rsidP="00D4370D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На собранные в ходе акции  денежные средства закуплены  кондитерские изделия и сформированы  Новогодние подарки детям, проживающим на территории муниципального образования «Коношское»  из малоимущих семей, в количестве </w:t>
      </w:r>
      <w:r w:rsidRPr="00A86692">
        <w:rPr>
          <w:rFonts w:ascii="Times New Roman" w:hAnsi="Times New Roman" w:cs="Times New Roman"/>
          <w:b/>
          <w:sz w:val="24"/>
          <w:szCs w:val="24"/>
        </w:rPr>
        <w:t>82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штуки</w:t>
      </w:r>
    </w:p>
    <w:p w:rsidR="00D4370D" w:rsidRPr="00A86692" w:rsidRDefault="00D4370D" w:rsidP="00D4370D">
      <w:p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Проведена  работа по оказанию адресной благотворительной помощи                                       </w:t>
      </w:r>
      <w:r w:rsidRPr="00A86692">
        <w:rPr>
          <w:rFonts w:ascii="Times New Roman" w:hAnsi="Times New Roman" w:cs="Times New Roman"/>
          <w:b/>
          <w:sz w:val="24"/>
          <w:szCs w:val="24"/>
        </w:rPr>
        <w:t>7</w:t>
      </w:r>
      <w:r w:rsidRPr="00A86692">
        <w:rPr>
          <w:rFonts w:ascii="Times New Roman" w:hAnsi="Times New Roman" w:cs="Times New Roman"/>
          <w:sz w:val="24"/>
          <w:szCs w:val="24"/>
        </w:rPr>
        <w:t xml:space="preserve"> семьям, оказавшимся в трудной жизненной ситуации.</w:t>
      </w:r>
    </w:p>
    <w:p w:rsidR="00D4370D" w:rsidRPr="00A86692" w:rsidRDefault="00D4370D" w:rsidP="00D4370D">
      <w:pPr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Проведена благотворительная  акция «Помоги собрать ребёнка в школу!». Сформированы   наборы школьных принадлежностей,   которые были  вручены </w:t>
      </w:r>
      <w:r w:rsidRPr="00A86692">
        <w:rPr>
          <w:rFonts w:ascii="Times New Roman" w:hAnsi="Times New Roman" w:cs="Times New Roman"/>
          <w:b/>
          <w:sz w:val="24"/>
          <w:szCs w:val="24"/>
        </w:rPr>
        <w:t>32</w:t>
      </w:r>
      <w:r w:rsidRPr="00A86692">
        <w:rPr>
          <w:rFonts w:ascii="Times New Roman" w:hAnsi="Times New Roman" w:cs="Times New Roman"/>
          <w:sz w:val="24"/>
          <w:szCs w:val="24"/>
        </w:rPr>
        <w:t xml:space="preserve"> школьникам из малоимущих семей.</w:t>
      </w:r>
    </w:p>
    <w:p w:rsidR="00D4370D" w:rsidRPr="00A86692" w:rsidRDefault="00D4370D" w:rsidP="00D4370D">
      <w:pPr>
        <w:pStyle w:val="a5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Подготовлены материалы на семью Кириных для   участия в районном смотре конкурсе  «Лучшее сельское подворье» в номинации «Друзья кормильцы».</w:t>
      </w:r>
    </w:p>
    <w:p w:rsidR="00D4370D" w:rsidRPr="00A86692" w:rsidRDefault="00D4370D" w:rsidP="00D4370D">
      <w:pPr>
        <w:pStyle w:val="a5"/>
        <w:widowControl w:val="0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>Подготовка и участие в  районной спартакиаде среди муниципальных образований района.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Разработка документации проектов </w:t>
      </w:r>
      <w:proofErr w:type="spellStart"/>
      <w:r w:rsidRPr="00A86692">
        <w:rPr>
          <w:sz w:val="24"/>
          <w:szCs w:val="24"/>
        </w:rPr>
        <w:t>ТОСов</w:t>
      </w:r>
      <w:proofErr w:type="spellEnd"/>
      <w:r w:rsidRPr="00A86692">
        <w:rPr>
          <w:sz w:val="24"/>
          <w:szCs w:val="24"/>
        </w:rPr>
        <w:t xml:space="preserve">, в последующем оказание помощи в реализации проектов - подготовлено </w:t>
      </w:r>
      <w:r w:rsidRPr="00A86692">
        <w:rPr>
          <w:b/>
          <w:sz w:val="24"/>
          <w:szCs w:val="24"/>
        </w:rPr>
        <w:t>4</w:t>
      </w:r>
      <w:r w:rsidRPr="00A86692">
        <w:rPr>
          <w:sz w:val="24"/>
          <w:szCs w:val="24"/>
        </w:rPr>
        <w:t xml:space="preserve"> проекта, средства выделены на </w:t>
      </w:r>
      <w:r w:rsidRPr="00A86692">
        <w:rPr>
          <w:b/>
          <w:sz w:val="24"/>
          <w:szCs w:val="24"/>
        </w:rPr>
        <w:t>2</w:t>
      </w:r>
      <w:r w:rsidRPr="00A86692">
        <w:rPr>
          <w:sz w:val="24"/>
          <w:szCs w:val="24"/>
        </w:rPr>
        <w:t>, которые успешно реализованы на общую сумму  245,00 тыс. рублей.( Устроен трубный колодец в д</w:t>
      </w:r>
      <w:proofErr w:type="gramStart"/>
      <w:r w:rsidRPr="00A86692">
        <w:rPr>
          <w:sz w:val="24"/>
          <w:szCs w:val="24"/>
        </w:rPr>
        <w:t>.И</w:t>
      </w:r>
      <w:proofErr w:type="gramEnd"/>
      <w:r w:rsidRPr="00A86692">
        <w:rPr>
          <w:sz w:val="24"/>
          <w:szCs w:val="24"/>
        </w:rPr>
        <w:t xml:space="preserve">збное, обустроены 4 контейнерные площадки в микрорайоне </w:t>
      </w:r>
      <w:proofErr w:type="spellStart"/>
      <w:r w:rsidRPr="00A86692">
        <w:rPr>
          <w:sz w:val="24"/>
          <w:szCs w:val="24"/>
        </w:rPr>
        <w:t>Коношеозерский</w:t>
      </w:r>
      <w:proofErr w:type="spellEnd"/>
      <w:r w:rsidRPr="00A86692">
        <w:rPr>
          <w:sz w:val="24"/>
          <w:szCs w:val="24"/>
        </w:rPr>
        <w:t>.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>Участие в реализации мероприятий  программы  фонда кино по закупке  нового оборудования  и открытия кинозала «Премьер»</w:t>
      </w:r>
    </w:p>
    <w:p w:rsidR="00D4370D" w:rsidRPr="00A86692" w:rsidRDefault="00D4370D" w:rsidP="00D4370D">
      <w:pPr>
        <w:pStyle w:val="11"/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>Участие в реализации Программы « Местный дом культуры» по ремонту вестибюля здания МБУК «</w:t>
      </w:r>
      <w:proofErr w:type="spellStart"/>
      <w:r w:rsidRPr="00A86692">
        <w:rPr>
          <w:sz w:val="24"/>
          <w:szCs w:val="24"/>
        </w:rPr>
        <w:t>Коношский</w:t>
      </w:r>
      <w:proofErr w:type="spellEnd"/>
      <w:r w:rsidRPr="00A86692">
        <w:rPr>
          <w:sz w:val="24"/>
          <w:szCs w:val="24"/>
        </w:rPr>
        <w:t xml:space="preserve"> Дом культуры и досуга» на общую сумму 3,8 тыс</w:t>
      </w:r>
      <w:proofErr w:type="gramStart"/>
      <w:r w:rsidRPr="00A86692">
        <w:rPr>
          <w:sz w:val="24"/>
          <w:szCs w:val="24"/>
        </w:rPr>
        <w:t>.р</w:t>
      </w:r>
      <w:proofErr w:type="gramEnd"/>
      <w:r w:rsidRPr="00A86692">
        <w:rPr>
          <w:sz w:val="24"/>
          <w:szCs w:val="24"/>
        </w:rPr>
        <w:t xml:space="preserve">ублей (выделено  из средств областного бюджета 865,0 тыс.рублей, </w:t>
      </w:r>
      <w:proofErr w:type="spellStart"/>
      <w:r w:rsidRPr="00A86692">
        <w:rPr>
          <w:sz w:val="24"/>
          <w:szCs w:val="24"/>
        </w:rPr>
        <w:t>софинансирование</w:t>
      </w:r>
      <w:proofErr w:type="spellEnd"/>
      <w:r w:rsidRPr="00A86692">
        <w:rPr>
          <w:sz w:val="24"/>
          <w:szCs w:val="24"/>
        </w:rPr>
        <w:t xml:space="preserve"> бюджета МО «Коношское» составит 600,0 тыс.рублей).   Кроме того из резервного фонда Губернатора Архангельской области на приобретение оборудования гардероба, входного тамбура и дверей в зрительный зал выделено 500,0 тыс</w:t>
      </w:r>
      <w:proofErr w:type="gramStart"/>
      <w:r w:rsidRPr="00A86692">
        <w:rPr>
          <w:sz w:val="24"/>
          <w:szCs w:val="24"/>
        </w:rPr>
        <w:t>.р</w:t>
      </w:r>
      <w:proofErr w:type="gramEnd"/>
      <w:r w:rsidRPr="00A86692">
        <w:rPr>
          <w:sz w:val="24"/>
          <w:szCs w:val="24"/>
        </w:rPr>
        <w:t xml:space="preserve">ублей. 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Участие в реализации  Программы « Доступная среда для инвалидов» на адаптацию для посещения </w:t>
      </w:r>
      <w:proofErr w:type="spellStart"/>
      <w:r w:rsidRPr="00A86692">
        <w:rPr>
          <w:sz w:val="24"/>
          <w:szCs w:val="24"/>
        </w:rPr>
        <w:t>маломобильными</w:t>
      </w:r>
      <w:proofErr w:type="spellEnd"/>
      <w:r w:rsidRPr="00A86692">
        <w:rPr>
          <w:sz w:val="24"/>
          <w:szCs w:val="24"/>
        </w:rPr>
        <w:t xml:space="preserve">  гражданами санитарно-гигиенических помещений МБУК «</w:t>
      </w:r>
      <w:proofErr w:type="spellStart"/>
      <w:r w:rsidRPr="00A86692">
        <w:rPr>
          <w:sz w:val="24"/>
          <w:szCs w:val="24"/>
        </w:rPr>
        <w:t>Коношский</w:t>
      </w:r>
      <w:proofErr w:type="spellEnd"/>
      <w:r w:rsidRPr="00A86692">
        <w:rPr>
          <w:sz w:val="24"/>
          <w:szCs w:val="24"/>
        </w:rPr>
        <w:t xml:space="preserve"> Дом культуры и досуга» на общую сумму 616,0 тыс.рублей. (выделено из средств областного бюджета 416, 0 тыс.рублей, </w:t>
      </w:r>
      <w:proofErr w:type="spellStart"/>
      <w:r w:rsidRPr="00A86692">
        <w:rPr>
          <w:sz w:val="24"/>
          <w:szCs w:val="24"/>
        </w:rPr>
        <w:t>софинансирование</w:t>
      </w:r>
      <w:proofErr w:type="spellEnd"/>
      <w:r w:rsidRPr="00A86692">
        <w:rPr>
          <w:sz w:val="24"/>
          <w:szCs w:val="24"/>
        </w:rPr>
        <w:t xml:space="preserve"> </w:t>
      </w:r>
      <w:r w:rsidRPr="00A86692">
        <w:rPr>
          <w:sz w:val="24"/>
          <w:szCs w:val="24"/>
        </w:rPr>
        <w:lastRenderedPageBreak/>
        <w:t xml:space="preserve">бюджета МО «Коношское» составит 50,0 тыс.рублей и собственные средства Коношского </w:t>
      </w:r>
      <w:proofErr w:type="spellStart"/>
      <w:r w:rsidRPr="00A86692">
        <w:rPr>
          <w:sz w:val="24"/>
          <w:szCs w:val="24"/>
        </w:rPr>
        <w:t>ДКи</w:t>
      </w:r>
      <w:proofErr w:type="spellEnd"/>
      <w:proofErr w:type="gramStart"/>
      <w:r w:rsidRPr="00A86692">
        <w:rPr>
          <w:sz w:val="24"/>
          <w:szCs w:val="24"/>
        </w:rPr>
        <w:t xml:space="preserve"> Д</w:t>
      </w:r>
      <w:proofErr w:type="gramEnd"/>
      <w:r w:rsidRPr="00A86692">
        <w:rPr>
          <w:sz w:val="24"/>
          <w:szCs w:val="24"/>
        </w:rPr>
        <w:t xml:space="preserve"> составит 150,0 тыс. рублей).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Подготовка материалов для участия  в  областном конкурсе  по обустройству парковых зон. Выделена субсидия из областного бюджета на обустройство </w:t>
      </w:r>
      <w:proofErr w:type="gramStart"/>
      <w:r w:rsidRPr="00A86692">
        <w:rPr>
          <w:sz w:val="24"/>
          <w:szCs w:val="24"/>
        </w:rPr>
        <w:t>комплексной спортивной</w:t>
      </w:r>
      <w:proofErr w:type="gramEnd"/>
      <w:r w:rsidRPr="00A86692">
        <w:rPr>
          <w:sz w:val="24"/>
          <w:szCs w:val="24"/>
        </w:rPr>
        <w:t xml:space="preserve"> площадки в парке на ул. Пинерская,6 в сумме 350,0 тыс.рублей, </w:t>
      </w:r>
      <w:proofErr w:type="spellStart"/>
      <w:r w:rsidRPr="00A86692">
        <w:rPr>
          <w:sz w:val="24"/>
          <w:szCs w:val="24"/>
        </w:rPr>
        <w:t>софинансирование</w:t>
      </w:r>
      <w:proofErr w:type="spellEnd"/>
      <w:r w:rsidRPr="00A86692">
        <w:rPr>
          <w:sz w:val="24"/>
          <w:szCs w:val="24"/>
        </w:rPr>
        <w:t xml:space="preserve"> местного бюджета составит 400,0 тыс.рублей. </w:t>
      </w:r>
    </w:p>
    <w:p w:rsidR="00D4370D" w:rsidRPr="00A86692" w:rsidRDefault="00D4370D" w:rsidP="00D4370D">
      <w:pPr>
        <w:pStyle w:val="11"/>
        <w:numPr>
          <w:ilvl w:val="0"/>
          <w:numId w:val="11"/>
        </w:numPr>
        <w:shd w:val="clear" w:color="auto" w:fill="auto"/>
        <w:spacing w:after="0" w:line="276" w:lineRule="auto"/>
        <w:ind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Подготовлена и направлена  </w:t>
      </w:r>
      <w:proofErr w:type="gramStart"/>
      <w:r w:rsidRPr="00A86692">
        <w:rPr>
          <w:sz w:val="24"/>
          <w:szCs w:val="24"/>
        </w:rPr>
        <w:t>в  Агентство по спорту Архангельской области  заявка на участие в конкурсе</w:t>
      </w:r>
      <w:proofErr w:type="gramEnd"/>
      <w:r w:rsidRPr="00A86692">
        <w:rPr>
          <w:sz w:val="24"/>
          <w:szCs w:val="24"/>
        </w:rPr>
        <w:t xml:space="preserve">  на выделение субсидии на обустройство парковых зон. Выделена субсидия из областного бюджета на обустройство </w:t>
      </w:r>
      <w:proofErr w:type="gramStart"/>
      <w:r w:rsidRPr="00A86692">
        <w:rPr>
          <w:sz w:val="24"/>
          <w:szCs w:val="24"/>
        </w:rPr>
        <w:t>комплексной спортивной</w:t>
      </w:r>
      <w:proofErr w:type="gramEnd"/>
      <w:r w:rsidRPr="00A86692">
        <w:rPr>
          <w:sz w:val="24"/>
          <w:szCs w:val="24"/>
        </w:rPr>
        <w:t xml:space="preserve"> площадки в парке на ул. Пинерская,6 в сумме 350,0 тыс.рублей </w:t>
      </w:r>
      <w:proofErr w:type="spellStart"/>
      <w:r w:rsidRPr="00A86692">
        <w:rPr>
          <w:sz w:val="24"/>
          <w:szCs w:val="24"/>
        </w:rPr>
        <w:t>софинансирование</w:t>
      </w:r>
      <w:proofErr w:type="spellEnd"/>
      <w:r w:rsidRPr="00A86692">
        <w:rPr>
          <w:sz w:val="24"/>
          <w:szCs w:val="24"/>
        </w:rPr>
        <w:t xml:space="preserve"> местного бюджета составило 400,0 тыс.руб.</w:t>
      </w:r>
    </w:p>
    <w:p w:rsidR="00D4370D" w:rsidRPr="00A86692" w:rsidRDefault="00D4370D" w:rsidP="00D4370D">
      <w:pPr>
        <w:pStyle w:val="11"/>
        <w:shd w:val="clear" w:color="auto" w:fill="auto"/>
        <w:spacing w:after="0" w:line="276" w:lineRule="auto"/>
        <w:ind w:left="20" w:right="20"/>
        <w:jc w:val="both"/>
        <w:rPr>
          <w:sz w:val="24"/>
          <w:szCs w:val="24"/>
        </w:rPr>
      </w:pPr>
      <w:r w:rsidRPr="00A86692">
        <w:rPr>
          <w:sz w:val="24"/>
          <w:szCs w:val="24"/>
        </w:rPr>
        <w:t xml:space="preserve">Закуплены </w:t>
      </w:r>
      <w:proofErr w:type="gramStart"/>
      <w:r w:rsidRPr="00A86692">
        <w:rPr>
          <w:sz w:val="24"/>
          <w:szCs w:val="24"/>
        </w:rPr>
        <w:t>уличные спортивные</w:t>
      </w:r>
      <w:proofErr w:type="gramEnd"/>
      <w:r w:rsidRPr="00A86692">
        <w:rPr>
          <w:sz w:val="24"/>
          <w:szCs w:val="24"/>
        </w:rPr>
        <w:t xml:space="preserve"> тренажёры в количестве </w:t>
      </w:r>
      <w:r w:rsidRPr="00A86692">
        <w:rPr>
          <w:b/>
          <w:sz w:val="24"/>
          <w:szCs w:val="24"/>
        </w:rPr>
        <w:t>6</w:t>
      </w:r>
      <w:r w:rsidRPr="00A86692">
        <w:rPr>
          <w:sz w:val="24"/>
          <w:szCs w:val="24"/>
        </w:rPr>
        <w:t xml:space="preserve"> штук. На торговой площади установлены </w:t>
      </w:r>
      <w:r w:rsidRPr="00A86692">
        <w:rPr>
          <w:b/>
          <w:sz w:val="24"/>
          <w:szCs w:val="24"/>
        </w:rPr>
        <w:t>3</w:t>
      </w:r>
      <w:r w:rsidRPr="00A86692">
        <w:rPr>
          <w:sz w:val="24"/>
          <w:szCs w:val="24"/>
        </w:rPr>
        <w:t xml:space="preserve"> спортивные рампы, состоящие из металлического каркаса из нержавеющей стали  и профильных труб, которые предназначены  для катания на </w:t>
      </w:r>
      <w:proofErr w:type="spellStart"/>
      <w:r w:rsidRPr="00A86692">
        <w:rPr>
          <w:sz w:val="24"/>
          <w:szCs w:val="24"/>
        </w:rPr>
        <w:t>скейтах</w:t>
      </w:r>
      <w:proofErr w:type="spellEnd"/>
      <w:r w:rsidRPr="00A86692">
        <w:rPr>
          <w:sz w:val="24"/>
          <w:szCs w:val="24"/>
        </w:rPr>
        <w:t xml:space="preserve">,  роликовых коньках и  велосипедах «ВМХ». Устроена бетонная площадка и навес для размещения уличных тренажеров. </w:t>
      </w:r>
      <w:proofErr w:type="gramStart"/>
      <w:r w:rsidRPr="00A86692">
        <w:rPr>
          <w:sz w:val="24"/>
          <w:szCs w:val="24"/>
        </w:rPr>
        <w:t>Установлены</w:t>
      </w:r>
      <w:proofErr w:type="gramEnd"/>
      <w:r w:rsidRPr="00A86692">
        <w:rPr>
          <w:sz w:val="24"/>
          <w:szCs w:val="24"/>
        </w:rPr>
        <w:t xml:space="preserve"> 10 световых опор.</w:t>
      </w:r>
    </w:p>
    <w:p w:rsidR="00D4370D" w:rsidRPr="00A86692" w:rsidRDefault="00D4370D" w:rsidP="00D4370D">
      <w:pPr>
        <w:pStyle w:val="a7"/>
        <w:jc w:val="right"/>
        <w:rPr>
          <w:b/>
          <w:bCs/>
        </w:rPr>
      </w:pPr>
    </w:p>
    <w:p w:rsidR="00D4370D" w:rsidRPr="00787BC8" w:rsidRDefault="00D4370D" w:rsidP="00A86692">
      <w:pPr>
        <w:pStyle w:val="a7"/>
        <w:rPr>
          <w:b/>
          <w:bCs/>
        </w:rPr>
      </w:pPr>
      <w:r w:rsidRPr="00787BC8">
        <w:rPr>
          <w:b/>
          <w:bCs/>
        </w:rPr>
        <w:t>О Т Ч Е Т</w:t>
      </w:r>
    </w:p>
    <w:p w:rsidR="00D4370D" w:rsidRPr="00787BC8" w:rsidRDefault="00D4370D" w:rsidP="00787BC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C8">
        <w:rPr>
          <w:rFonts w:ascii="Times New Roman" w:hAnsi="Times New Roman" w:cs="Times New Roman"/>
          <w:b/>
          <w:sz w:val="24"/>
          <w:szCs w:val="24"/>
        </w:rPr>
        <w:t>администрации муниципального образования “Коношское”</w:t>
      </w:r>
    </w:p>
    <w:p w:rsidR="00D4370D" w:rsidRPr="00787BC8" w:rsidRDefault="00D4370D" w:rsidP="00A866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7BC8">
        <w:rPr>
          <w:rFonts w:ascii="Times New Roman" w:hAnsi="Times New Roman" w:cs="Times New Roman"/>
          <w:b/>
          <w:sz w:val="24"/>
          <w:szCs w:val="24"/>
        </w:rPr>
        <w:t>об исполнении бюджета за 2018 года.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         На рассмотрение муниципального Совета Коношского поселения, представлен отчет об исполнении бюджета Муниципального образования «Коношское» за 2018 год.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proofErr w:type="gramStart"/>
      <w:r w:rsidRPr="00D9068A">
        <w:rPr>
          <w:sz w:val="24"/>
          <w:szCs w:val="24"/>
          <w:u w:val="none"/>
        </w:rPr>
        <w:t>Бюджет муниципального образования «Коношское» на 2018 год, принят решением сессии Совета депутатов муниципального образования 12 декабря 2017 года № 32 по доходам в сумме 44</w:t>
      </w:r>
      <w:r w:rsidRPr="00D9068A">
        <w:rPr>
          <w:sz w:val="24"/>
          <w:szCs w:val="24"/>
          <w:u w:val="none"/>
          <w:lang w:val="en-US"/>
        </w:rPr>
        <w:t> </w:t>
      </w:r>
      <w:r w:rsidRPr="00D9068A">
        <w:rPr>
          <w:sz w:val="24"/>
          <w:szCs w:val="24"/>
          <w:u w:val="none"/>
        </w:rPr>
        <w:t>881.9 тыс. руб., по расходам в объеме 48</w:t>
      </w:r>
      <w:r w:rsidRPr="00D9068A">
        <w:rPr>
          <w:sz w:val="24"/>
          <w:szCs w:val="24"/>
          <w:u w:val="none"/>
          <w:lang w:val="en-US"/>
        </w:rPr>
        <w:t> </w:t>
      </w:r>
      <w:r w:rsidRPr="00D9068A">
        <w:rPr>
          <w:sz w:val="24"/>
          <w:szCs w:val="24"/>
          <w:u w:val="none"/>
        </w:rPr>
        <w:t>381.9 тыс. руб., с предельным размером дефицита бюджета 3 500,00 тыс. руб.  с последующими изменениями и дополнениями по доходам в сумме 60</w:t>
      </w:r>
      <w:r w:rsidRPr="00D9068A">
        <w:rPr>
          <w:sz w:val="24"/>
          <w:szCs w:val="24"/>
          <w:u w:val="none"/>
          <w:lang w:val="en-US"/>
        </w:rPr>
        <w:t> </w:t>
      </w:r>
      <w:r w:rsidRPr="00D9068A">
        <w:rPr>
          <w:sz w:val="24"/>
          <w:szCs w:val="24"/>
          <w:u w:val="none"/>
        </w:rPr>
        <w:t>445.8 тыс. руб., расходам в сумме</w:t>
      </w:r>
      <w:proofErr w:type="gramEnd"/>
      <w:r w:rsidRPr="00D9068A">
        <w:rPr>
          <w:sz w:val="24"/>
          <w:szCs w:val="24"/>
          <w:u w:val="none"/>
        </w:rPr>
        <w:t xml:space="preserve"> 65</w:t>
      </w:r>
      <w:r w:rsidRPr="00D9068A">
        <w:rPr>
          <w:sz w:val="24"/>
          <w:szCs w:val="24"/>
          <w:u w:val="none"/>
          <w:lang w:val="en-US"/>
        </w:rPr>
        <w:t> </w:t>
      </w:r>
      <w:r w:rsidRPr="00D9068A">
        <w:rPr>
          <w:sz w:val="24"/>
          <w:szCs w:val="24"/>
          <w:u w:val="none"/>
        </w:rPr>
        <w:t>922.2 тыс. рублей, с предельным дефицитом бюджета в объеме 5</w:t>
      </w:r>
      <w:r w:rsidRPr="00D9068A">
        <w:rPr>
          <w:sz w:val="24"/>
          <w:szCs w:val="24"/>
          <w:u w:val="none"/>
          <w:lang w:val="en-US"/>
        </w:rPr>
        <w:t> </w:t>
      </w:r>
      <w:r w:rsidRPr="00D9068A">
        <w:rPr>
          <w:sz w:val="24"/>
          <w:szCs w:val="24"/>
          <w:u w:val="none"/>
        </w:rPr>
        <w:t>476.4 тыс. рублей.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Кассовое исполнение бюджета МО «Коношское» проводилось Отделом №13 по </w:t>
      </w:r>
      <w:proofErr w:type="spellStart"/>
      <w:r w:rsidRPr="00D9068A">
        <w:rPr>
          <w:sz w:val="24"/>
          <w:szCs w:val="24"/>
          <w:u w:val="none"/>
        </w:rPr>
        <w:t>Коношскому</w:t>
      </w:r>
      <w:proofErr w:type="spellEnd"/>
      <w:r w:rsidRPr="00D9068A">
        <w:rPr>
          <w:sz w:val="24"/>
          <w:szCs w:val="24"/>
          <w:u w:val="none"/>
        </w:rPr>
        <w:t xml:space="preserve"> району УФК по Архангельской области и НАО, где открыт лицевой счет. Параметры принятого бюджета поселения по доходам соответствуют требованиям бюджетного и налогового законодательства.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Доходная часть бюджета муниципального образования «Коношское» формировалась за счет налоговых и неналоговых доходов, а также за счет безвозмездных и безвозвратных перечислений. Все поступления доходов зачислялись в соответствии с утвержденным перечнем администраторов доходов. 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Доходная часть бюджета формировалась за счет следующих поступлений: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Налоговые доходы: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НДФЛ (налог на доходы физических лиц) –  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2018 год        2 1891,6 тыс. руб. Фактически получено – 23 340,8  тыс. руб. Выполнение плана за год на 107,0%. Администратор дохода ИФНС по Архангельской области.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Налог на имущество физических лиц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на 2018 год 1456,5 тыс. руб. Фактически получено – 1526,9 тыс. руб. Выполнение плана за год на 105%. </w:t>
      </w:r>
      <w:r w:rsidRPr="00A86692">
        <w:rPr>
          <w:rFonts w:ascii="Times New Roman" w:hAnsi="Times New Roman" w:cs="Times New Roman"/>
          <w:sz w:val="24"/>
          <w:szCs w:val="24"/>
        </w:rPr>
        <w:lastRenderedPageBreak/>
        <w:t>Администратор дохода ИФНС по Архангельской области. Получатель налога МО «Коношское» -100%.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Налог на землю юридических и физических лиц –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на 2018 год 10142,0 тыс. руб. Фактически получено – 10200,5 тыс. руб. Выполнение плана за год на 100%. Администратор дохода ИФНС по Архангельской области. Получатель налога МО «Коношское» -100%. 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уплаты акцизов на нефтепродукты –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на 2018 год 2049,0 тыс. руб. Фактически получено – 2191,0 тыс. руб. Выполнение плана за год на 107,0%. Администратор дохода ИФНС по Архангельской области. 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sz w:val="24"/>
          <w:szCs w:val="24"/>
        </w:rPr>
        <w:t>Неналоговые доходы: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hAnsi="Times New Roman" w:cs="Times New Roman"/>
          <w:b/>
          <w:sz w:val="24"/>
          <w:szCs w:val="24"/>
        </w:rPr>
        <w:t>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 -</w:t>
      </w:r>
      <w:r w:rsidRPr="00A86692">
        <w:rPr>
          <w:rFonts w:ascii="Times New Roman" w:hAnsi="Times New Roman" w:cs="Times New Roman"/>
          <w:sz w:val="24"/>
          <w:szCs w:val="24"/>
        </w:rPr>
        <w:t xml:space="preserve"> утверждено по бюджету на 2018 год 1758,5 тыс. руб. Фактически получено – 2050,0 тыс. руб. Выполнение плана за год на 117%. Администратор дохода Администрация МО «Коношское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>», МО «Коношское» получает по Бюджетному законодательству -50%.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2018 год 237,9 тыс. руб. Фактически получено – 237,9 тыс. руб. Выполнение плана за год на 100%. Администратор дохода Администрации МО «Коношское», МО «Коношское» получает</w:t>
      </w:r>
      <w:proofErr w:type="gramEnd"/>
      <w:r w:rsidRPr="00A86692">
        <w:rPr>
          <w:rFonts w:ascii="Times New Roman" w:hAnsi="Times New Roman" w:cs="Times New Roman"/>
          <w:sz w:val="24"/>
          <w:szCs w:val="24"/>
        </w:rPr>
        <w:t xml:space="preserve"> -100%.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1111,8 тыс. рублей, фактически получено – 1160,4 тыс. руб. Выполнение плана за год на 104%. Администратор дохода МО «Коношское» -100%. </w:t>
      </w:r>
      <w:proofErr w:type="gramEnd"/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hAnsi="Times New Roman" w:cs="Times New Roman"/>
          <w:b/>
          <w:sz w:val="24"/>
          <w:szCs w:val="24"/>
        </w:rPr>
        <w:t xml:space="preserve">-  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утверждено по бюджету – 2245,6,0 тыс. рублей, фактически получено – 2245,6 тыс. руб. Выполнение плана за год на 100%. Администратор дохода МО «Коношское» -100%. </w:t>
      </w:r>
      <w:proofErr w:type="gramEnd"/>
    </w:p>
    <w:p w:rsidR="00D4370D" w:rsidRPr="00A86692" w:rsidRDefault="00D4370D" w:rsidP="00D43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86692">
        <w:rPr>
          <w:rFonts w:ascii="Times New Roman" w:hAnsi="Times New Roman" w:cs="Times New Roman"/>
          <w:b/>
          <w:sz w:val="24"/>
          <w:szCs w:val="24"/>
        </w:rPr>
        <w:t xml:space="preserve">- Доходы от продажи земельных участков, государственная собственность на которые не разграничена и которые расположены в границах городских поселений -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– 577,0 тыс. рублей, по финансовому фактически получено – 752,6 тыс. руб. Выполнение плана за год на 130%. Администратор дохода  получает по Бюджетному законодательству - 50%.</w:t>
      </w:r>
      <w:proofErr w:type="gramEnd"/>
    </w:p>
    <w:p w:rsidR="00D4370D" w:rsidRPr="00A86692" w:rsidRDefault="00D4370D" w:rsidP="00D437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-  Прочие поступления от денежных взысканий (штрафов) и иных сумм в возмещение ущерба, зачисляемые в бюджеты городских поселений – </w:t>
      </w:r>
      <w:r w:rsidRPr="00A86692">
        <w:rPr>
          <w:rFonts w:ascii="Times New Roman" w:hAnsi="Times New Roman" w:cs="Times New Roman"/>
          <w:sz w:val="24"/>
          <w:szCs w:val="24"/>
        </w:rPr>
        <w:t>утверждено по бюджету на 2018 год 50,0 тыс. руб. Фактически получено – 24,0 тыс. руб. Выполнение плана за год на 48%.  Администратор дохода МО «Коношское» -100%.</w:t>
      </w:r>
      <w:r w:rsidRPr="00A8669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86692">
        <w:rPr>
          <w:rFonts w:ascii="Times New Roman" w:hAnsi="Times New Roman" w:cs="Times New Roman"/>
          <w:i/>
          <w:sz w:val="24"/>
          <w:szCs w:val="24"/>
        </w:rPr>
        <w:t>Безвозмездные перечисления:</w:t>
      </w:r>
    </w:p>
    <w:p w:rsidR="00D4370D" w:rsidRPr="00A86692" w:rsidRDefault="00D4370D" w:rsidP="00D43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Дотации бюджетам городских поселений на выравнивание бюджетной обеспеченности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3077,1 тыс. руб. Фактически получено – 3077,1 тыс. руб. Выполнение плана за год на 100%. </w:t>
      </w:r>
    </w:p>
    <w:p w:rsidR="00D4370D" w:rsidRPr="00A86692" w:rsidRDefault="00D4370D" w:rsidP="00D43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86692">
        <w:rPr>
          <w:rFonts w:ascii="Times New Roman" w:hAnsi="Times New Roman" w:cs="Times New Roman"/>
          <w:b/>
          <w:sz w:val="24"/>
          <w:szCs w:val="24"/>
        </w:rPr>
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1387,7 тыс. руб. Фактически получено – 1387,7 тыс. руб. Выполнение плана за год на 100%. </w:t>
      </w:r>
      <w:proofErr w:type="gramEnd"/>
    </w:p>
    <w:p w:rsidR="00D4370D" w:rsidRPr="00A86692" w:rsidRDefault="00D4370D" w:rsidP="00D43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Субсидии бюджетам городских поселений на поддержку государственных программ субъектов Российской Федерации и муниципальных программ формирования современной городской среды - </w:t>
      </w:r>
      <w:r w:rsidRPr="00A86692">
        <w:rPr>
          <w:rFonts w:ascii="Times New Roman" w:hAnsi="Times New Roman" w:cs="Times New Roman"/>
          <w:sz w:val="24"/>
          <w:szCs w:val="24"/>
        </w:rPr>
        <w:t xml:space="preserve"> плановые годовые лимиты – 3371,2 тыс. руб. Фактически получено – 3371,2 тыс. руб. Выполнение плана за год на 100%.</w:t>
      </w:r>
    </w:p>
    <w:p w:rsidR="00D4370D" w:rsidRPr="00A86692" w:rsidRDefault="00D4370D" w:rsidP="00D4370D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Субсидии бюджетам городских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Pr="00A86692">
        <w:rPr>
          <w:rFonts w:ascii="Times New Roman" w:hAnsi="Times New Roman" w:cs="Times New Roman"/>
          <w:sz w:val="24"/>
          <w:szCs w:val="24"/>
        </w:rPr>
        <w:t>- плановые годовые лимиты – 1464,6 тыс. руб. Фактически получено – 1464,6 тыс. руб. Выполнение плана за год на 100%.</w:t>
      </w:r>
    </w:p>
    <w:p w:rsidR="00D4370D" w:rsidRPr="00A86692" w:rsidRDefault="00D4370D" w:rsidP="00D43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>Субвенции бюджетам муниципальных образований на осуществление государственных полномочий в сфере административных правонарушений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плановые годовые лимиты – 75,0 тыс. рублей. Фактически получено – 75,0 тыс. руб. Выполнение плана за год на 100%</w:t>
      </w:r>
    </w:p>
    <w:p w:rsidR="00D4370D" w:rsidRPr="00A86692" w:rsidRDefault="00D4370D" w:rsidP="00D43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субсидии бюджетам городских поселений – </w:t>
      </w:r>
      <w:r w:rsidRPr="00A86692">
        <w:rPr>
          <w:rFonts w:ascii="Times New Roman" w:hAnsi="Times New Roman" w:cs="Times New Roman"/>
          <w:sz w:val="24"/>
          <w:szCs w:val="24"/>
        </w:rPr>
        <w:t>плановые годовые лимиты – 10894,0 тыс. рублей. Фактически получено – 10894,0 тыс. руб. Выполнение плана за год на 100%</w:t>
      </w:r>
    </w:p>
    <w:p w:rsidR="00D4370D" w:rsidRPr="00A86692" w:rsidRDefault="00D4370D" w:rsidP="00D43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межбюджетные трансферты, передаваемые бюджетам городских поселений - </w:t>
      </w:r>
      <w:r w:rsidRPr="00A86692">
        <w:rPr>
          <w:rFonts w:ascii="Times New Roman" w:hAnsi="Times New Roman" w:cs="Times New Roman"/>
          <w:sz w:val="24"/>
          <w:szCs w:val="24"/>
        </w:rPr>
        <w:t>плановые годовые лимиты – 500,0 тыс. рублей. Фактически получено – 500,0 тыс. руб. Выполнение плана за год на 100%</w:t>
      </w:r>
    </w:p>
    <w:p w:rsidR="00D4370D" w:rsidRPr="00A86692" w:rsidRDefault="00D4370D" w:rsidP="00D437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sz w:val="24"/>
          <w:szCs w:val="24"/>
        </w:rPr>
        <w:t xml:space="preserve">Прочие безвозмездные поступления в бюджеты городских поселений - </w:t>
      </w:r>
      <w:r w:rsidRPr="00A86692">
        <w:rPr>
          <w:rFonts w:ascii="Times New Roman" w:hAnsi="Times New Roman" w:cs="Times New Roman"/>
          <w:sz w:val="24"/>
          <w:szCs w:val="24"/>
        </w:rPr>
        <w:t>плановые годовые лимиты – 132,0 тыс. рублей. Фактически получено – 132,0 тыс. руб. Выполнение плана за год на 100%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A86692">
        <w:rPr>
          <w:rFonts w:ascii="Times New Roman" w:hAnsi="Times New Roman" w:cs="Times New Roman"/>
          <w:i/>
          <w:iCs/>
          <w:sz w:val="24"/>
          <w:szCs w:val="24"/>
        </w:rPr>
        <w:t xml:space="preserve">    Исполнение бюджета по расходам.</w:t>
      </w:r>
    </w:p>
    <w:p w:rsidR="00D4370D" w:rsidRPr="00D9068A" w:rsidRDefault="00D4370D" w:rsidP="00D4370D">
      <w:pPr>
        <w:pStyle w:val="a3"/>
        <w:jc w:val="both"/>
        <w:rPr>
          <w:iCs/>
          <w:sz w:val="24"/>
          <w:szCs w:val="24"/>
          <w:u w:val="none"/>
        </w:rPr>
      </w:pPr>
      <w:r w:rsidRPr="00A86692">
        <w:rPr>
          <w:iCs/>
          <w:sz w:val="24"/>
          <w:szCs w:val="24"/>
        </w:rPr>
        <w:t xml:space="preserve">          </w:t>
      </w:r>
      <w:r w:rsidRPr="00D9068A">
        <w:rPr>
          <w:iCs/>
          <w:sz w:val="24"/>
          <w:szCs w:val="24"/>
          <w:u w:val="none"/>
        </w:rPr>
        <w:t xml:space="preserve">  Исполнение бюджета по расходам производилось в соответствии с принятым законом о бюджете МО «Коношское» на 2018 год, и использовалось на решение </w:t>
      </w:r>
      <w:r w:rsidRPr="00D9068A">
        <w:rPr>
          <w:iCs/>
          <w:sz w:val="24"/>
          <w:szCs w:val="24"/>
          <w:u w:val="none"/>
        </w:rPr>
        <w:lastRenderedPageBreak/>
        <w:t>конкретных вопросов местного значения, установленных ст. 14 Федерального закона № 131-ФЗ на территории Коношского городского поселения.</w:t>
      </w:r>
    </w:p>
    <w:p w:rsidR="00D4370D" w:rsidRPr="00D9068A" w:rsidRDefault="00D4370D" w:rsidP="00D4370D">
      <w:pPr>
        <w:pStyle w:val="a3"/>
        <w:jc w:val="both"/>
        <w:rPr>
          <w:iCs/>
          <w:sz w:val="24"/>
          <w:szCs w:val="24"/>
          <w:u w:val="none"/>
        </w:rPr>
      </w:pPr>
      <w:r w:rsidRPr="00D9068A">
        <w:rPr>
          <w:iCs/>
          <w:sz w:val="24"/>
          <w:szCs w:val="24"/>
          <w:u w:val="none"/>
        </w:rPr>
        <w:t>Распределение расходов местного бюджета в 2018 году осуществлялось по разделам, подразделам, целевым статьям расходов, видам расходов, функциональной классификации расходов бюджета РФ.</w:t>
      </w:r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86692">
        <w:rPr>
          <w:rFonts w:ascii="Times New Roman" w:hAnsi="Times New Roman" w:cs="Times New Roman"/>
          <w:sz w:val="24"/>
          <w:szCs w:val="24"/>
        </w:rPr>
        <w:t xml:space="preserve">Расходы бюджета МО «Коношское» за 2018 года - утверждено по бюджету – 65922,0 тыс. рублей, по финансовому фактически получено – 64544,1 тыс. руб. Выполнение плана за год на 98%.. </w:t>
      </w:r>
      <w:proofErr w:type="gramEnd"/>
    </w:p>
    <w:p w:rsidR="00D4370D" w:rsidRPr="00A86692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A86692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Общегосударственные расходы</w:t>
      </w:r>
      <w:r w:rsidRPr="00A86692">
        <w:rPr>
          <w:rFonts w:ascii="Times New Roman" w:hAnsi="Times New Roman" w:cs="Times New Roman"/>
          <w:sz w:val="24"/>
          <w:szCs w:val="24"/>
        </w:rPr>
        <w:t xml:space="preserve"> – утверждено по бюджету – 13406,9 тыс. рублей, фактически израсходовано – 13432,3 тыс. руб. Выполнение плана за год на 100%.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В том числе:</w:t>
      </w:r>
    </w:p>
    <w:p w:rsidR="00D4370D" w:rsidRPr="00D9068A" w:rsidRDefault="00D4370D" w:rsidP="00D4370D">
      <w:pPr>
        <w:numPr>
          <w:ilvl w:val="0"/>
          <w:numId w:val="1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068A">
        <w:rPr>
          <w:rFonts w:ascii="Times New Roman" w:hAnsi="Times New Roman" w:cs="Times New Roman"/>
          <w:sz w:val="24"/>
          <w:szCs w:val="24"/>
        </w:rPr>
        <w:t xml:space="preserve">Функционирование Главы МО – 1485,0 тыс. руб. Доля расходов в общей сумме расходов-2,3%.  </w:t>
      </w:r>
    </w:p>
    <w:p w:rsidR="00D4370D" w:rsidRPr="00D9068A" w:rsidRDefault="00D4370D" w:rsidP="00D4370D">
      <w:pPr>
        <w:pStyle w:val="a3"/>
        <w:numPr>
          <w:ilvl w:val="0"/>
          <w:numId w:val="13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Функционирование администрации МО – 11712,9тыс. руб. Доля расходов в общей сумме расходов- 18%.</w:t>
      </w:r>
    </w:p>
    <w:p w:rsidR="00D4370D" w:rsidRPr="00D9068A" w:rsidRDefault="00D4370D" w:rsidP="00D4370D">
      <w:pPr>
        <w:pStyle w:val="a3"/>
        <w:numPr>
          <w:ilvl w:val="0"/>
          <w:numId w:val="13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Резервный фонд главы МО – 1,0 тыс. руб.</w:t>
      </w:r>
    </w:p>
    <w:p w:rsidR="00D4370D" w:rsidRPr="00D9068A" w:rsidRDefault="00D4370D" w:rsidP="00D4370D">
      <w:pPr>
        <w:pStyle w:val="a3"/>
        <w:numPr>
          <w:ilvl w:val="0"/>
          <w:numId w:val="13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Исполнение судебных актов Российской Федерации и мировых соглашений по возмещению причиненного вреда – 208,0 тыс. руб.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Национальная безопасность и правоохранительная деятельность</w:t>
      </w:r>
      <w:r w:rsidRPr="00D9068A">
        <w:rPr>
          <w:sz w:val="24"/>
          <w:szCs w:val="24"/>
          <w:u w:val="none"/>
        </w:rPr>
        <w:t xml:space="preserve"> (Обеспечение пожарной безопасности) – 244,4 тыс. рублей, фактически израсходовано 244,4 тыс. руб. или 0,4 % от уточненного годового плана.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Национальная экономика</w:t>
      </w:r>
      <w:r w:rsidRPr="00D9068A">
        <w:rPr>
          <w:sz w:val="24"/>
          <w:szCs w:val="24"/>
          <w:u w:val="none"/>
        </w:rPr>
        <w:t xml:space="preserve"> (Обслуживание население транспортом) – 800,0 тыс. рублей фактически израсходовано 800,0 тыс. руб. или 1,2 % от уточненного годового плана.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</w:p>
    <w:p w:rsidR="00D4370D" w:rsidRPr="00D9068A" w:rsidRDefault="00D4370D" w:rsidP="00D4370D">
      <w:pPr>
        <w:jc w:val="both"/>
        <w:rPr>
          <w:rFonts w:ascii="Times New Roman" w:hAnsi="Times New Roman" w:cs="Times New Roman"/>
          <w:sz w:val="24"/>
          <w:szCs w:val="24"/>
        </w:rPr>
      </w:pPr>
      <w:r w:rsidRPr="00D9068A">
        <w:rPr>
          <w:rFonts w:ascii="Times New Roman" w:hAnsi="Times New Roman" w:cs="Times New Roman"/>
          <w:b/>
          <w:i/>
          <w:sz w:val="24"/>
          <w:szCs w:val="24"/>
        </w:rPr>
        <w:t>Национальная экономика (дорожный фонд)</w:t>
      </w:r>
      <w:r w:rsidRPr="00D9068A">
        <w:rPr>
          <w:rFonts w:ascii="Times New Roman" w:hAnsi="Times New Roman" w:cs="Times New Roman"/>
          <w:sz w:val="24"/>
          <w:szCs w:val="24"/>
        </w:rPr>
        <w:t xml:space="preserve"> – 18294,7 тыс. рублей фактически израсходовано 16942,0 тыс. руб. или 26 % от уточненного годового плана.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Вопросы ЖКХ</w:t>
      </w:r>
      <w:r w:rsidRPr="00D9068A">
        <w:rPr>
          <w:i/>
          <w:sz w:val="24"/>
          <w:szCs w:val="24"/>
          <w:u w:val="none"/>
        </w:rPr>
        <w:t xml:space="preserve"> – </w:t>
      </w:r>
      <w:r w:rsidRPr="00D9068A">
        <w:rPr>
          <w:sz w:val="24"/>
          <w:szCs w:val="24"/>
          <w:u w:val="none"/>
        </w:rPr>
        <w:t xml:space="preserve">5380,5 тыс. рублей фактически израсходовано 5380,5 тыс. руб. Доля расходов в общей сумме расходов- 8,3 % </w:t>
      </w:r>
    </w:p>
    <w:p w:rsidR="00D4370D" w:rsidRPr="00D9068A" w:rsidRDefault="00D4370D" w:rsidP="00D4370D">
      <w:pPr>
        <w:pStyle w:val="a3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Поддержка жилищного хозяйства – 3775,8 тыс. руб., в том числе </w:t>
      </w:r>
    </w:p>
    <w:p w:rsidR="00D4370D" w:rsidRPr="00D9068A" w:rsidRDefault="00D4370D" w:rsidP="00D4370D">
      <w:pPr>
        <w:pStyle w:val="a3"/>
        <w:ind w:left="72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8,6 тыс. руб.- установка приборов учета, </w:t>
      </w:r>
    </w:p>
    <w:p w:rsidR="00D4370D" w:rsidRPr="00D9068A" w:rsidRDefault="00D4370D" w:rsidP="00D4370D">
      <w:pPr>
        <w:pStyle w:val="a3"/>
        <w:ind w:left="72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239,5тыс. руб. - обследование жилфонда, </w:t>
      </w:r>
    </w:p>
    <w:p w:rsidR="00D4370D" w:rsidRPr="00D9068A" w:rsidRDefault="00D4370D" w:rsidP="00D4370D">
      <w:pPr>
        <w:pStyle w:val="a3"/>
        <w:ind w:left="72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1260,0 тыс. руб. – разборка ветхих домов,</w:t>
      </w:r>
    </w:p>
    <w:p w:rsidR="00D4370D" w:rsidRPr="00D9068A" w:rsidRDefault="00D4370D" w:rsidP="00D4370D">
      <w:pPr>
        <w:pStyle w:val="a3"/>
        <w:ind w:left="72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863,8 тыс. руб. – капитальный ремонт жилфонда,</w:t>
      </w:r>
    </w:p>
    <w:p w:rsidR="00D4370D" w:rsidRPr="00D9068A" w:rsidRDefault="00D4370D" w:rsidP="00D4370D">
      <w:pPr>
        <w:pStyle w:val="a3"/>
        <w:ind w:left="72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1403,7 тыс. руб. – прочие мероприятия.</w:t>
      </w:r>
    </w:p>
    <w:p w:rsidR="00D4370D" w:rsidRPr="00D9068A" w:rsidRDefault="00D4370D" w:rsidP="00D4370D">
      <w:pPr>
        <w:pStyle w:val="a3"/>
        <w:ind w:left="720"/>
        <w:jc w:val="both"/>
        <w:rPr>
          <w:sz w:val="24"/>
          <w:szCs w:val="24"/>
          <w:u w:val="none"/>
        </w:rPr>
      </w:pPr>
    </w:p>
    <w:p w:rsidR="00D4370D" w:rsidRPr="00D9068A" w:rsidRDefault="00D4370D" w:rsidP="00D4370D">
      <w:pPr>
        <w:pStyle w:val="a3"/>
        <w:numPr>
          <w:ilvl w:val="0"/>
          <w:numId w:val="12"/>
        </w:numPr>
        <w:autoSpaceDE w:val="0"/>
        <w:autoSpaceDN w:val="0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Поддержка коммунального хозяйства – 1604,6 тыс. руб., в том числе 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39,0 тыс. руб. – оценка стоимости имущества,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30,0 тыс. руб. – проверка сметной документации, 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370,0 тыс. руб. – проведение режимно-наладочных работ котлов 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810,1 тыс. руб. – кадастровые работы.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355,5 тыс. руб. – прочее.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Вопросы благоустройства</w:t>
      </w:r>
      <w:r w:rsidRPr="00D9068A">
        <w:rPr>
          <w:i/>
          <w:sz w:val="24"/>
          <w:szCs w:val="24"/>
          <w:u w:val="none"/>
        </w:rPr>
        <w:t xml:space="preserve"> </w:t>
      </w:r>
      <w:r w:rsidRPr="00D9068A">
        <w:rPr>
          <w:sz w:val="24"/>
          <w:szCs w:val="24"/>
          <w:u w:val="none"/>
        </w:rPr>
        <w:t>- Общая сумма расходов на выполнение мероприятий в рамках благоустройства Коношского поселения за 2018 год составила – 11750,5 тыс. руб</w:t>
      </w:r>
      <w:r w:rsidRPr="00D9068A">
        <w:rPr>
          <w:i/>
          <w:sz w:val="24"/>
          <w:szCs w:val="24"/>
          <w:u w:val="none"/>
        </w:rPr>
        <w:t>.</w:t>
      </w:r>
      <w:r w:rsidRPr="00D9068A">
        <w:rPr>
          <w:sz w:val="24"/>
          <w:szCs w:val="24"/>
          <w:u w:val="none"/>
        </w:rPr>
        <w:t xml:space="preserve"> Доля расходов от уточненного годового плана составляет – 18,0 %. Основные виды расходов: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5702,5 тыс. руб. -  Уличное освещение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proofErr w:type="gramStart"/>
      <w:r w:rsidRPr="00D9068A">
        <w:rPr>
          <w:sz w:val="24"/>
          <w:szCs w:val="24"/>
          <w:u w:val="none"/>
        </w:rPr>
        <w:lastRenderedPageBreak/>
        <w:t xml:space="preserve">1128,4 тыс. руб. - прочие благоустройство (содержание мест полоскания установка елки, несанкционированные свалки, содержание детских площадок, озеленение, содержание обелисков, кладбищ) </w:t>
      </w:r>
      <w:proofErr w:type="gramEnd"/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95,0 тыс. руб. -  </w:t>
      </w:r>
      <w:proofErr w:type="spellStart"/>
      <w:r w:rsidRPr="00D9068A">
        <w:rPr>
          <w:sz w:val="24"/>
          <w:szCs w:val="24"/>
          <w:u w:val="none"/>
        </w:rPr>
        <w:t>Акарицидная</w:t>
      </w:r>
      <w:proofErr w:type="spellEnd"/>
      <w:r w:rsidRPr="00D9068A">
        <w:rPr>
          <w:sz w:val="24"/>
          <w:szCs w:val="24"/>
          <w:u w:val="none"/>
        </w:rPr>
        <w:t xml:space="preserve"> обработка,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178,1 тыс. руб. - </w:t>
      </w:r>
      <w:proofErr w:type="spellStart"/>
      <w:r w:rsidRPr="00D9068A">
        <w:rPr>
          <w:sz w:val="24"/>
          <w:szCs w:val="24"/>
          <w:u w:val="none"/>
        </w:rPr>
        <w:t>ТОСы</w:t>
      </w:r>
      <w:proofErr w:type="spellEnd"/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 xml:space="preserve">3896,4 тыс. руб. -  Формирование городской среды </w:t>
      </w:r>
    </w:p>
    <w:p w:rsidR="00D4370D" w:rsidRPr="00D9068A" w:rsidRDefault="00D4370D" w:rsidP="00D4370D">
      <w:pPr>
        <w:pStyle w:val="a3"/>
        <w:ind w:firstLine="708"/>
        <w:jc w:val="both"/>
        <w:rPr>
          <w:sz w:val="24"/>
          <w:szCs w:val="24"/>
          <w:u w:val="none"/>
        </w:rPr>
      </w:pPr>
      <w:r w:rsidRPr="00D9068A">
        <w:rPr>
          <w:sz w:val="24"/>
          <w:szCs w:val="24"/>
          <w:u w:val="none"/>
        </w:rPr>
        <w:t>750,0 тыс. руб. - обустройство объектов городской инфраструктуры, парковых зон</w:t>
      </w:r>
    </w:p>
    <w:p w:rsidR="00D4370D" w:rsidRPr="00D9068A" w:rsidRDefault="00D4370D" w:rsidP="00D4370D">
      <w:pPr>
        <w:pStyle w:val="a3"/>
        <w:ind w:left="1440"/>
        <w:jc w:val="both"/>
        <w:rPr>
          <w:sz w:val="24"/>
          <w:szCs w:val="24"/>
          <w:u w:val="none"/>
        </w:rPr>
      </w:pP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финансирование муниципального учреждения культуры</w:t>
      </w:r>
      <w:r w:rsidRPr="00D9068A">
        <w:rPr>
          <w:sz w:val="24"/>
          <w:szCs w:val="24"/>
          <w:u w:val="none"/>
        </w:rPr>
        <w:t>: Муниципальное учреждение «</w:t>
      </w:r>
      <w:proofErr w:type="spellStart"/>
      <w:r w:rsidRPr="00D9068A">
        <w:rPr>
          <w:sz w:val="24"/>
          <w:szCs w:val="24"/>
          <w:u w:val="none"/>
        </w:rPr>
        <w:t>Коношский</w:t>
      </w:r>
      <w:proofErr w:type="spellEnd"/>
      <w:r w:rsidRPr="00D9068A">
        <w:rPr>
          <w:sz w:val="24"/>
          <w:szCs w:val="24"/>
          <w:u w:val="none"/>
        </w:rPr>
        <w:t xml:space="preserve"> </w:t>
      </w:r>
      <w:proofErr w:type="spellStart"/>
      <w:r w:rsidRPr="00D9068A">
        <w:rPr>
          <w:sz w:val="24"/>
          <w:szCs w:val="24"/>
          <w:u w:val="none"/>
        </w:rPr>
        <w:t>ДКиД</w:t>
      </w:r>
      <w:proofErr w:type="spellEnd"/>
      <w:r w:rsidRPr="00D9068A">
        <w:rPr>
          <w:sz w:val="24"/>
          <w:szCs w:val="24"/>
          <w:u w:val="none"/>
        </w:rPr>
        <w:t xml:space="preserve">» включает в себя 4 обособленных учреждения культуры расположенных на территории Коношского поселения и обслуживающих ее жителей (Дом культуры в п. Коноша, центр досуга ПГС, клуб п. </w:t>
      </w:r>
      <w:proofErr w:type="spellStart"/>
      <w:r w:rsidRPr="00D9068A">
        <w:rPr>
          <w:sz w:val="24"/>
          <w:szCs w:val="24"/>
          <w:u w:val="none"/>
        </w:rPr>
        <w:t>Кремлево</w:t>
      </w:r>
      <w:proofErr w:type="spellEnd"/>
      <w:r w:rsidRPr="00D9068A">
        <w:rPr>
          <w:sz w:val="24"/>
          <w:szCs w:val="24"/>
          <w:u w:val="none"/>
        </w:rPr>
        <w:t xml:space="preserve">, клуб п. Заречный). Сумма расходов бюджета составила – 14083,2 тыс. руб. или 22% от запланированного на год, в том числе меры социальной поддержки, повышение </w:t>
      </w:r>
      <w:proofErr w:type="spellStart"/>
      <w:r w:rsidRPr="00D9068A">
        <w:rPr>
          <w:sz w:val="24"/>
          <w:szCs w:val="24"/>
          <w:u w:val="none"/>
        </w:rPr>
        <w:t>з</w:t>
      </w:r>
      <w:proofErr w:type="spellEnd"/>
      <w:r w:rsidRPr="00D9068A">
        <w:rPr>
          <w:sz w:val="24"/>
          <w:szCs w:val="24"/>
          <w:u w:val="none"/>
        </w:rPr>
        <w:t>/пл., приобретение оборудования.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  <w:r w:rsidRPr="00D9068A">
        <w:rPr>
          <w:b/>
          <w:i/>
          <w:sz w:val="24"/>
          <w:szCs w:val="24"/>
          <w:u w:val="none"/>
        </w:rPr>
        <w:t>Расходы на социальное обеспечение населения</w:t>
      </w:r>
      <w:r w:rsidRPr="00D9068A">
        <w:rPr>
          <w:i/>
          <w:sz w:val="24"/>
          <w:szCs w:val="24"/>
          <w:u w:val="none"/>
        </w:rPr>
        <w:t xml:space="preserve">: </w:t>
      </w:r>
      <w:r w:rsidRPr="00D9068A">
        <w:rPr>
          <w:sz w:val="24"/>
          <w:szCs w:val="24"/>
          <w:u w:val="none"/>
        </w:rPr>
        <w:t xml:space="preserve">расходы на выплаты почетным жителям Коноши, социальная помощь незащищенным слоям населения, а также выплаты из резервного фонда. Сумма за 2018 год составила 22,6 тыс. рублей </w:t>
      </w:r>
    </w:p>
    <w:p w:rsidR="00D4370D" w:rsidRPr="00D9068A" w:rsidRDefault="00D4370D" w:rsidP="00D4370D">
      <w:pPr>
        <w:pStyle w:val="a3"/>
        <w:jc w:val="both"/>
        <w:rPr>
          <w:sz w:val="24"/>
          <w:szCs w:val="24"/>
          <w:u w:val="none"/>
        </w:rPr>
      </w:pPr>
    </w:p>
    <w:p w:rsidR="00362F44" w:rsidRPr="00436DC0" w:rsidRDefault="00362F44" w:rsidP="00362F4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36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Мероприятия, направленные на соблюдение ограничений и запретов, требований о предотвращении или урегулировании конфликта интересов, а также исполнение обязанностей, установленных в целях противодействия коррупции, проводимые в 2018 году:</w:t>
      </w:r>
      <w:proofErr w:type="gramEnd"/>
    </w:p>
    <w:p w:rsidR="00362F44" w:rsidRPr="00745E86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E8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Проведение обязательного вводного инструктажа для граждан, впервые поступивших на муниципальную службу.</w:t>
      </w:r>
    </w:p>
    <w:p w:rsidR="00362F44" w:rsidRDefault="00362F44" w:rsidP="00362F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5E86">
        <w:rPr>
          <w:rFonts w:ascii="Times New Roman" w:hAnsi="Times New Roman" w:cs="Times New Roman"/>
          <w:sz w:val="24"/>
          <w:szCs w:val="24"/>
        </w:rPr>
        <w:t>2.</w:t>
      </w:r>
      <w:r w:rsidRPr="0074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анализа анкетных и иных данных муниципальных служащих, а также лиц, претендующих на замещение должностей муниципальной службы, в том числе на предмет </w:t>
      </w:r>
      <w:proofErr w:type="gramStart"/>
      <w:r w:rsidRPr="00745E8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наличия признаков конфликта интересов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F44" w:rsidRPr="00745E86" w:rsidRDefault="00362F44" w:rsidP="00362F4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745E86">
        <w:rPr>
          <w:rFonts w:ascii="Times New Roman" w:hAnsi="Times New Roman" w:cs="Times New Roman"/>
          <w:sz w:val="24"/>
          <w:szCs w:val="24"/>
        </w:rPr>
        <w:t>.</w:t>
      </w:r>
      <w:r w:rsidRPr="00745E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использования при заполнении справок о доходах, расходах, об имуществе и обязательствах имущественного характера лиц, замещающих муниципальные должности и муниципальных служащих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информационно-телекоммуникационной сети «Интернет» </w:t>
      </w:r>
    </w:p>
    <w:p w:rsidR="00362F44" w:rsidRPr="00EB0C32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B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в установленном порядке:</w:t>
      </w:r>
    </w:p>
    <w:p w:rsidR="00362F44" w:rsidRPr="00EB0C32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0C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сбора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служащих; (глава и 11 служащих администрации,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1 -директор МБУК КДКД, </w:t>
      </w:r>
      <w:r w:rsidRPr="00EB0C32">
        <w:rPr>
          <w:rFonts w:ascii="Times New Roman" w:eastAsia="Times New Roman" w:hAnsi="Times New Roman" w:cs="Times New Roman"/>
          <w:sz w:val="24"/>
          <w:szCs w:val="24"/>
          <w:lang w:eastAsia="ru-RU"/>
        </w:rPr>
        <w:t>15 депутатов)</w:t>
      </w:r>
    </w:p>
    <w:p w:rsidR="00362F44" w:rsidRPr="00A665AA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2F44" w:rsidRPr="00281183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рассмотрения заявлений муниципальных служащих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 (супругов) и несовершеннолетних детей;</w:t>
      </w:r>
    </w:p>
    <w:p w:rsidR="00362F44" w:rsidRPr="00281183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44" w:rsidRPr="00281183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опубликования сведений 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замещающих муниципальные должности, и муниципальных служащих;</w:t>
      </w:r>
    </w:p>
    <w:p w:rsidR="00362F44" w:rsidRPr="00281183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2F44" w:rsidRDefault="00362F44" w:rsidP="00362F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приема уточненных сведений о доходах, расходах, об имуществе и обязательствах имущественного характера лиц, замещающих муниципальные должности, и муниципальных служащих</w:t>
      </w:r>
    </w:p>
    <w:p w:rsidR="00362F44" w:rsidRPr="00EB0C32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</w:t>
      </w:r>
      <w:r w:rsidRPr="00EB0C32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Проведение анализа сведений о доходах, расходах, об имуществе и обязательствах имущественного характера муниципальных служащих, а также членов их семей (супруг (супругов) и несовершеннолетних детей), в том числе:</w:t>
      </w:r>
    </w:p>
    <w:p w:rsidR="00362F44" w:rsidRPr="00281183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внутреннего анализа сведений </w:t>
      </w:r>
      <w:proofErr w:type="gramStart"/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>о доходах с составлением справки на каждую представленную справку о доходах</w:t>
      </w:r>
      <w:proofErr w:type="gramEnd"/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расходах, об имуществе и обязательствах имущественного характера;</w:t>
      </w:r>
    </w:p>
    <w:p w:rsidR="00362F44" w:rsidRPr="00281183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года № 230-ФЗ «О контроле за соответствием расходов лиц, замещающих государственные должности, и иных лиц их доходам»;</w:t>
      </w:r>
      <w:proofErr w:type="gramEnd"/>
    </w:p>
    <w:p w:rsidR="00362F44" w:rsidRDefault="00362F44" w:rsidP="00362F44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8118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справки по результатам анализа сведений о доходах, расходах, об имуществе и обязательствах имущественного характера муниципальных служащих, а также членов их семей (супруг (супругов) и несовершеннолетних детей) и ее рассмотрение на заседании комиссии по соблюдению требований к служебному поведению и урегулированию конфликта интересов (далее – комиссия) или совета по противодействию коррупции в муниципальном образовании</w:t>
      </w:r>
      <w:proofErr w:type="gramEnd"/>
    </w:p>
    <w:p w:rsidR="00362F44" w:rsidRPr="00362F44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Обеспечение наполнения </w:t>
      </w:r>
      <w:r w:rsidRPr="00362F44">
        <w:rPr>
          <w:rFonts w:ascii="Times New Roman" w:eastAsia="Calibri" w:hAnsi="Times New Roman" w:cs="Times New Roman"/>
          <w:sz w:val="24"/>
          <w:szCs w:val="24"/>
        </w:rPr>
        <w:t>специального раздела</w:t>
      </w:r>
      <w:r w:rsidRPr="003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посвященного противодействию коррупции, на официальном сайте муниципального образования в информационно-телекоммуникационной сети «Интернет» актуальной информации об </w:t>
      </w:r>
      <w:proofErr w:type="spellStart"/>
      <w:r w:rsidRPr="00362F4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36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деятельности. </w:t>
      </w:r>
    </w:p>
    <w:p w:rsidR="00362F44" w:rsidRPr="00362F44" w:rsidRDefault="00362F44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F4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62F44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году органами прокуратуры Коношского района проводилась проверка законодательства о противодействии коррупции и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 администрации МО "Коношское", выявлен факт предоставления неполных сведений, муниципальному служащему вынесено дисциплинарное взыскание в виде - замечания.</w:t>
      </w:r>
      <w:proofErr w:type="gramEnd"/>
      <w:r w:rsidRPr="0036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36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Комиссия по соблюдению требований к служебному поведению муниципальных и урегулированию конфликта интересов служащих в муниципальном образовании  «Коношское» проводила заседания - 2 (дважды), 10.05.2018- </w:t>
      </w:r>
      <w:r w:rsidRPr="00362F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Pr="0036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сбору сведений о доходах, расходах, об имуществе и обязательствах имущественного характера лиц, замещающих муниципальные должности и муниципальных служащих. 24.10.2018- по факту предоставления неполных сведений.</w:t>
      </w:r>
      <w:r w:rsidRPr="00362F4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End"/>
    </w:p>
    <w:p w:rsidR="00D4370D" w:rsidRPr="00362F44" w:rsidRDefault="00D4370D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0D" w:rsidRPr="00362F44" w:rsidRDefault="00D4370D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0D" w:rsidRPr="00362F44" w:rsidRDefault="00D4370D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70D" w:rsidRPr="00362F44" w:rsidRDefault="00D4370D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92" w:rsidRPr="00362F44" w:rsidRDefault="00254D92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92" w:rsidRPr="00362F44" w:rsidRDefault="00254D92" w:rsidP="00362F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D92" w:rsidRPr="00A86692" w:rsidRDefault="00254D92" w:rsidP="00254D9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4D92" w:rsidRPr="00A86692" w:rsidRDefault="00254D92" w:rsidP="00254D92">
      <w:pPr>
        <w:pStyle w:val="a3"/>
        <w:jc w:val="both"/>
        <w:rPr>
          <w:sz w:val="24"/>
          <w:szCs w:val="24"/>
          <w:u w:val="none"/>
        </w:rPr>
      </w:pPr>
    </w:p>
    <w:p w:rsidR="004338D3" w:rsidRPr="00A86692" w:rsidRDefault="004338D3" w:rsidP="00254D9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338D3" w:rsidRPr="00A86692" w:rsidSect="00433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52284"/>
    <w:multiLevelType w:val="multilevel"/>
    <w:tmpl w:val="DC88DF2A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97B89"/>
    <w:multiLevelType w:val="hybridMultilevel"/>
    <w:tmpl w:val="B92C4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8451F"/>
    <w:multiLevelType w:val="hybridMultilevel"/>
    <w:tmpl w:val="04266AE2"/>
    <w:lvl w:ilvl="0" w:tplc="071896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9E1995"/>
    <w:multiLevelType w:val="hybridMultilevel"/>
    <w:tmpl w:val="3DE83B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8766760"/>
    <w:multiLevelType w:val="hybridMultilevel"/>
    <w:tmpl w:val="5F1E6AEA"/>
    <w:lvl w:ilvl="0" w:tplc="38741B56">
      <w:start w:val="5"/>
      <w:numFmt w:val="decimal"/>
      <w:lvlText w:val="%1.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E790781"/>
    <w:multiLevelType w:val="hybridMultilevel"/>
    <w:tmpl w:val="1E82BF9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D7608DD"/>
    <w:multiLevelType w:val="hybridMultilevel"/>
    <w:tmpl w:val="74CEA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5CBD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BC109B"/>
    <w:multiLevelType w:val="hybridMultilevel"/>
    <w:tmpl w:val="DEBE9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1F1BD2"/>
    <w:multiLevelType w:val="hybridMultilevel"/>
    <w:tmpl w:val="E24885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63E63BD"/>
    <w:multiLevelType w:val="hybridMultilevel"/>
    <w:tmpl w:val="4170B5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B7777"/>
    <w:multiLevelType w:val="hybridMultilevel"/>
    <w:tmpl w:val="F38256DC"/>
    <w:lvl w:ilvl="0" w:tplc="6DAE43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CB4106E"/>
    <w:multiLevelType w:val="hybridMultilevel"/>
    <w:tmpl w:val="C96A7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646352"/>
    <w:multiLevelType w:val="hybridMultilevel"/>
    <w:tmpl w:val="70FE412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12"/>
  </w:num>
  <w:num w:numId="3">
    <w:abstractNumId w:val="5"/>
  </w:num>
  <w:num w:numId="4">
    <w:abstractNumId w:val="3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2"/>
  </w:num>
  <w:num w:numId="10">
    <w:abstractNumId w:val="0"/>
  </w:num>
  <w:num w:numId="11">
    <w:abstractNumId w:val="4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54D92"/>
    <w:rsid w:val="000C1744"/>
    <w:rsid w:val="000E070B"/>
    <w:rsid w:val="00254D92"/>
    <w:rsid w:val="00346B2F"/>
    <w:rsid w:val="00362F44"/>
    <w:rsid w:val="00364186"/>
    <w:rsid w:val="004338D3"/>
    <w:rsid w:val="006D50F3"/>
    <w:rsid w:val="00765DCA"/>
    <w:rsid w:val="00787BC8"/>
    <w:rsid w:val="007C54F1"/>
    <w:rsid w:val="00821A47"/>
    <w:rsid w:val="008C6A7D"/>
    <w:rsid w:val="00A86692"/>
    <w:rsid w:val="00AB372D"/>
    <w:rsid w:val="00C60C87"/>
    <w:rsid w:val="00CC2618"/>
    <w:rsid w:val="00D4370D"/>
    <w:rsid w:val="00D90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D3"/>
  </w:style>
  <w:style w:type="paragraph" w:styleId="1">
    <w:name w:val="heading 1"/>
    <w:basedOn w:val="a"/>
    <w:next w:val="a"/>
    <w:link w:val="10"/>
    <w:qFormat/>
    <w:rsid w:val="00787B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54D9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character" w:customStyle="1" w:styleId="a4">
    <w:name w:val="Основной текст Знак"/>
    <w:basedOn w:val="a0"/>
    <w:link w:val="a3"/>
    <w:rsid w:val="00254D92"/>
    <w:rPr>
      <w:rFonts w:ascii="Times New Roman" w:eastAsia="Times New Roman" w:hAnsi="Times New Roman" w:cs="Times New Roman"/>
      <w:sz w:val="36"/>
      <w:szCs w:val="20"/>
      <w:u w:val="single"/>
      <w:lang w:eastAsia="ru-RU"/>
    </w:rPr>
  </w:style>
  <w:style w:type="paragraph" w:styleId="a5">
    <w:name w:val="List Paragraph"/>
    <w:basedOn w:val="a"/>
    <w:uiPriority w:val="34"/>
    <w:qFormat/>
    <w:rsid w:val="00254D92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D4370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D4370D"/>
    <w:pPr>
      <w:widowControl w:val="0"/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Title"/>
    <w:basedOn w:val="a"/>
    <w:link w:val="a8"/>
    <w:qFormat/>
    <w:rsid w:val="00D4370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rsid w:val="00D4370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787B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787B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62F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60816-FE07-42FD-BD3A-9B973764C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20</Pages>
  <Words>7586</Words>
  <Characters>43243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2019-04-17T05:56:00Z</cp:lastPrinted>
  <dcterms:created xsi:type="dcterms:W3CDTF">2019-03-26T07:54:00Z</dcterms:created>
  <dcterms:modified xsi:type="dcterms:W3CDTF">2019-04-17T06:00:00Z</dcterms:modified>
</cp:coreProperties>
</file>